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3175A" w14:textId="77777777" w:rsidR="000A37FF" w:rsidRPr="006A5244" w:rsidRDefault="00CE63C4" w:rsidP="00CE63C4">
      <w:pPr>
        <w:pStyle w:val="Bezriadkovania"/>
        <w:spacing w:line="276" w:lineRule="auto"/>
        <w:jc w:val="center"/>
        <w:rPr>
          <w:rFonts w:ascii="Times New Roman" w:hAnsi="Times New Roman" w:cs="Times New Roman"/>
          <w:b/>
        </w:rPr>
      </w:pPr>
      <w:r w:rsidRPr="006A5244">
        <w:rPr>
          <w:rFonts w:ascii="Times New Roman" w:hAnsi="Times New Roman" w:cs="Times New Roman"/>
          <w:b/>
        </w:rPr>
        <w:t>ZMLUVA O VÝKONE SPRÁVY</w:t>
      </w:r>
      <w:r w:rsidR="00C9339F" w:rsidRPr="006A5244">
        <w:rPr>
          <w:rFonts w:ascii="Times New Roman" w:hAnsi="Times New Roman" w:cs="Times New Roman"/>
          <w:b/>
        </w:rPr>
        <w:t>,</w:t>
      </w:r>
    </w:p>
    <w:p w14:paraId="18B3821C" w14:textId="77777777" w:rsidR="00CE63C4" w:rsidRPr="006A5244" w:rsidRDefault="00CE63C4" w:rsidP="00CE63C4">
      <w:pPr>
        <w:pStyle w:val="Bezriadkovania"/>
        <w:spacing w:line="276" w:lineRule="auto"/>
        <w:jc w:val="center"/>
        <w:rPr>
          <w:rFonts w:ascii="Times New Roman" w:hAnsi="Times New Roman" w:cs="Times New Roman"/>
          <w:i/>
        </w:rPr>
      </w:pPr>
      <w:r w:rsidRPr="006A5244">
        <w:rPr>
          <w:rFonts w:ascii="Times New Roman" w:hAnsi="Times New Roman" w:cs="Times New Roman"/>
          <w:i/>
        </w:rPr>
        <w:t>uzatvorená v zmysle ust. § 8a zákona č. 182/1993 Z. z. o vlastníctve bytov a nebytových priestorov</w:t>
      </w:r>
      <w:r w:rsidR="007705B7" w:rsidRPr="006A5244">
        <w:rPr>
          <w:rFonts w:ascii="Times New Roman" w:hAnsi="Times New Roman" w:cs="Times New Roman"/>
          <w:i/>
        </w:rPr>
        <w:t>,</w:t>
      </w:r>
    </w:p>
    <w:p w14:paraId="3993184E" w14:textId="77777777" w:rsidR="00CE63C4" w:rsidRPr="006A5244" w:rsidRDefault="00CE63C4" w:rsidP="00CE63C4">
      <w:pPr>
        <w:pStyle w:val="Bezriadkovania"/>
        <w:spacing w:line="276" w:lineRule="auto"/>
        <w:jc w:val="center"/>
        <w:rPr>
          <w:rFonts w:ascii="Times New Roman" w:hAnsi="Times New Roman" w:cs="Times New Roman"/>
        </w:rPr>
      </w:pPr>
    </w:p>
    <w:p w14:paraId="5B1841A6" w14:textId="77777777" w:rsidR="008C5279" w:rsidRPr="006A5244" w:rsidRDefault="006C284D" w:rsidP="006C284D">
      <w:pPr>
        <w:pStyle w:val="Bezriadkovania"/>
        <w:spacing w:line="276" w:lineRule="auto"/>
        <w:rPr>
          <w:rFonts w:ascii="Times New Roman" w:hAnsi="Times New Roman" w:cs="Times New Roman"/>
        </w:rPr>
      </w:pPr>
      <w:r w:rsidRPr="006A5244">
        <w:rPr>
          <w:rFonts w:ascii="Times New Roman" w:hAnsi="Times New Roman" w:cs="Times New Roman"/>
        </w:rPr>
        <w:t>medzi</w:t>
      </w:r>
    </w:p>
    <w:p w14:paraId="4C9B6AED" w14:textId="77777777" w:rsidR="006C284D" w:rsidRPr="006A5244" w:rsidRDefault="006C284D" w:rsidP="006C284D">
      <w:pPr>
        <w:pStyle w:val="Bezriadkovania"/>
        <w:spacing w:line="276" w:lineRule="auto"/>
        <w:rPr>
          <w:rFonts w:ascii="Times New Roman" w:hAnsi="Times New Roman" w:cs="Times New Roman"/>
        </w:rPr>
      </w:pPr>
    </w:p>
    <w:p w14:paraId="0161D5FA" w14:textId="1C82941E" w:rsidR="008C5279" w:rsidRPr="006A5244" w:rsidRDefault="008C5279" w:rsidP="008C5279">
      <w:pPr>
        <w:pStyle w:val="Bezriadkovania"/>
        <w:spacing w:line="276" w:lineRule="auto"/>
        <w:jc w:val="both"/>
        <w:rPr>
          <w:rFonts w:ascii="Times New Roman" w:hAnsi="Times New Roman" w:cs="Times New Roman"/>
          <w:b/>
        </w:rPr>
      </w:pPr>
      <w:r w:rsidRPr="006A5244">
        <w:rPr>
          <w:rFonts w:ascii="Times New Roman" w:hAnsi="Times New Roman" w:cs="Times New Roman"/>
          <w:b/>
        </w:rPr>
        <w:t>vlastníkmi bytov a nebytových priestorov v bytovom dome</w:t>
      </w:r>
      <w:r w:rsidR="00C9339F" w:rsidRPr="006A5244">
        <w:rPr>
          <w:rFonts w:ascii="Times New Roman" w:hAnsi="Times New Roman" w:cs="Times New Roman"/>
          <w:b/>
        </w:rPr>
        <w:t>, spoluvlastníkmi spoločných častí a zariadení, príslušenstva a priľahlého pozemku bytového domu</w:t>
      </w:r>
      <w:r w:rsidR="00131FC7">
        <w:rPr>
          <w:rFonts w:ascii="Times New Roman" w:hAnsi="Times New Roman" w:cs="Times New Roman"/>
          <w:b/>
        </w:rPr>
        <w:t xml:space="preserve"> </w:t>
      </w:r>
      <w:r w:rsidR="007705B7" w:rsidRPr="006A5244">
        <w:rPr>
          <w:rFonts w:ascii="Times New Roman" w:hAnsi="Times New Roman" w:cs="Times New Roman"/>
          <w:b/>
        </w:rPr>
        <w:t>................</w:t>
      </w:r>
      <w:r w:rsidR="00C9339F" w:rsidRPr="006A5244">
        <w:rPr>
          <w:rFonts w:ascii="Times New Roman" w:hAnsi="Times New Roman" w:cs="Times New Roman"/>
          <w:b/>
        </w:rPr>
        <w:t>,</w:t>
      </w:r>
      <w:r w:rsidR="00131FC7">
        <w:rPr>
          <w:rFonts w:ascii="Times New Roman" w:hAnsi="Times New Roman" w:cs="Times New Roman"/>
          <w:b/>
        </w:rPr>
        <w:t xml:space="preserve"> </w:t>
      </w:r>
      <w:r w:rsidRPr="006A5244">
        <w:rPr>
          <w:rFonts w:ascii="Times New Roman" w:hAnsi="Times New Roman" w:cs="Times New Roman"/>
          <w:b/>
        </w:rPr>
        <w:t>so súpisným číslom............., nachádzajúcom sa na ulici................. v ......................, postavenom na parcele</w:t>
      </w:r>
      <w:r w:rsidR="007705B7" w:rsidRPr="006A5244">
        <w:rPr>
          <w:rFonts w:ascii="Times New Roman" w:hAnsi="Times New Roman" w:cs="Times New Roman"/>
          <w:b/>
        </w:rPr>
        <w:t xml:space="preserve"> registra ,,C“</w:t>
      </w:r>
      <w:r w:rsidRPr="006A5244">
        <w:rPr>
          <w:rFonts w:ascii="Times New Roman" w:hAnsi="Times New Roman" w:cs="Times New Roman"/>
          <w:b/>
        </w:rPr>
        <w:t xml:space="preserve"> č. ................., evidovanom Okresný úradom ......................., katastrálnym odborom, na LV č. ...........,  katastrálne územie: .......................</w:t>
      </w:r>
      <w:r w:rsidR="007705B7" w:rsidRPr="006A5244">
        <w:rPr>
          <w:rFonts w:ascii="Times New Roman" w:hAnsi="Times New Roman" w:cs="Times New Roman"/>
          <w:b/>
        </w:rPr>
        <w:t>, v obci:......................., okres:..........................</w:t>
      </w:r>
      <w:r w:rsidRPr="006A5244">
        <w:rPr>
          <w:rFonts w:ascii="Times New Roman" w:hAnsi="Times New Roman" w:cs="Times New Roman"/>
          <w:b/>
        </w:rPr>
        <w:t xml:space="preserve"> </w:t>
      </w:r>
    </w:p>
    <w:p w14:paraId="215A7D10" w14:textId="77777777" w:rsidR="008C5279" w:rsidRPr="006A5244" w:rsidRDefault="006C284D" w:rsidP="008C5279">
      <w:pPr>
        <w:pStyle w:val="Bezriadkovania"/>
        <w:spacing w:line="276" w:lineRule="auto"/>
        <w:jc w:val="both"/>
        <w:rPr>
          <w:rFonts w:ascii="Times New Roman" w:hAnsi="Times New Roman" w:cs="Times New Roman"/>
        </w:rPr>
      </w:pPr>
      <w:r w:rsidRPr="006A5244">
        <w:rPr>
          <w:rFonts w:ascii="Times New Roman" w:hAnsi="Times New Roman" w:cs="Times New Roman"/>
        </w:rPr>
        <w:t>(ďalej len ako ,,</w:t>
      </w:r>
      <w:r w:rsidRPr="006A5244">
        <w:rPr>
          <w:rFonts w:ascii="Times New Roman" w:hAnsi="Times New Roman" w:cs="Times New Roman"/>
          <w:b/>
        </w:rPr>
        <w:t>v</w:t>
      </w:r>
      <w:r w:rsidR="008C5279" w:rsidRPr="006A5244">
        <w:rPr>
          <w:rFonts w:ascii="Times New Roman" w:hAnsi="Times New Roman" w:cs="Times New Roman"/>
          <w:b/>
        </w:rPr>
        <w:t>lastníci</w:t>
      </w:r>
      <w:r w:rsidR="00C9339F" w:rsidRPr="006A5244">
        <w:rPr>
          <w:rFonts w:ascii="Times New Roman" w:hAnsi="Times New Roman" w:cs="Times New Roman"/>
          <w:b/>
        </w:rPr>
        <w:t xml:space="preserve"> bytov a nebytových priestorov</w:t>
      </w:r>
      <w:r w:rsidR="008C5279" w:rsidRPr="006A5244">
        <w:rPr>
          <w:rFonts w:ascii="Times New Roman" w:hAnsi="Times New Roman" w:cs="Times New Roman"/>
        </w:rPr>
        <w:t>“</w:t>
      </w:r>
      <w:r w:rsidR="000032DF" w:rsidRPr="006A5244">
        <w:rPr>
          <w:rFonts w:ascii="Times New Roman" w:hAnsi="Times New Roman" w:cs="Times New Roman"/>
        </w:rPr>
        <w:t xml:space="preserve"> alebo ,,</w:t>
      </w:r>
      <w:r w:rsidR="000032DF" w:rsidRPr="006A5244">
        <w:rPr>
          <w:rFonts w:ascii="Times New Roman" w:hAnsi="Times New Roman" w:cs="Times New Roman"/>
          <w:b/>
        </w:rPr>
        <w:t>vlastníci</w:t>
      </w:r>
      <w:r w:rsidR="000032DF" w:rsidRPr="006A5244">
        <w:rPr>
          <w:rFonts w:ascii="Times New Roman" w:hAnsi="Times New Roman" w:cs="Times New Roman"/>
        </w:rPr>
        <w:t>“</w:t>
      </w:r>
      <w:r w:rsidR="008C5279" w:rsidRPr="006A5244">
        <w:rPr>
          <w:rFonts w:ascii="Times New Roman" w:hAnsi="Times New Roman" w:cs="Times New Roman"/>
        </w:rPr>
        <w:t>)</w:t>
      </w:r>
    </w:p>
    <w:p w14:paraId="277C8CDB" w14:textId="77777777" w:rsidR="008C5279" w:rsidRPr="006A5244" w:rsidRDefault="008C5279" w:rsidP="008C5279">
      <w:pPr>
        <w:pStyle w:val="Bezriadkovania"/>
        <w:spacing w:line="276" w:lineRule="auto"/>
        <w:rPr>
          <w:rFonts w:ascii="Times New Roman" w:hAnsi="Times New Roman" w:cs="Times New Roman"/>
        </w:rPr>
      </w:pPr>
    </w:p>
    <w:p w14:paraId="70347BD2" w14:textId="77777777" w:rsidR="008C5279" w:rsidRPr="006A5244" w:rsidRDefault="008C5279" w:rsidP="008C5279">
      <w:pPr>
        <w:pStyle w:val="Bezriadkovania"/>
        <w:spacing w:line="276" w:lineRule="auto"/>
        <w:rPr>
          <w:rFonts w:ascii="Times New Roman" w:hAnsi="Times New Roman" w:cs="Times New Roman"/>
        </w:rPr>
      </w:pPr>
      <w:r w:rsidRPr="006A5244">
        <w:rPr>
          <w:rFonts w:ascii="Times New Roman" w:hAnsi="Times New Roman" w:cs="Times New Roman"/>
        </w:rPr>
        <w:t>a</w:t>
      </w:r>
    </w:p>
    <w:p w14:paraId="287F09B6" w14:textId="77777777" w:rsidR="008C5279" w:rsidRPr="006A5244" w:rsidRDefault="008C5279" w:rsidP="006C284D">
      <w:pPr>
        <w:pStyle w:val="Bezriadkovania"/>
        <w:spacing w:line="276" w:lineRule="auto"/>
        <w:rPr>
          <w:rFonts w:ascii="Times New Roman" w:hAnsi="Times New Roman" w:cs="Times New Roman"/>
          <w:b/>
        </w:rPr>
      </w:pPr>
    </w:p>
    <w:p w14:paraId="49119925" w14:textId="7BD152F7" w:rsidR="004A1380" w:rsidRPr="006A5244" w:rsidRDefault="004A1380" w:rsidP="004A1380">
      <w:pPr>
        <w:pStyle w:val="Standard"/>
        <w:rPr>
          <w:b/>
          <w:sz w:val="22"/>
          <w:szCs w:val="22"/>
          <w:lang w:val="sk-SK"/>
        </w:rPr>
      </w:pPr>
      <w:r w:rsidRPr="006A5244">
        <w:rPr>
          <w:b/>
          <w:sz w:val="22"/>
          <w:szCs w:val="22"/>
          <w:lang w:val="sk-SK"/>
        </w:rPr>
        <w:t>Správca:</w:t>
      </w:r>
      <w:r w:rsidRPr="006A5244">
        <w:rPr>
          <w:b/>
          <w:sz w:val="22"/>
          <w:szCs w:val="22"/>
          <w:lang w:val="sk-SK"/>
        </w:rPr>
        <w:tab/>
      </w:r>
      <w:r w:rsidRPr="006A5244">
        <w:rPr>
          <w:b/>
          <w:sz w:val="22"/>
          <w:szCs w:val="22"/>
          <w:lang w:val="sk-SK"/>
        </w:rPr>
        <w:tab/>
        <w:t>Naša správcovská, s.r.o.</w:t>
      </w:r>
    </w:p>
    <w:p w14:paraId="432CEED1" w14:textId="2868B92E" w:rsidR="004A1380" w:rsidRPr="006A5244" w:rsidRDefault="004A1380" w:rsidP="004A1380">
      <w:pPr>
        <w:pStyle w:val="Standard"/>
        <w:rPr>
          <w:b/>
          <w:sz w:val="22"/>
          <w:szCs w:val="22"/>
          <w:lang w:val="sk-SK"/>
        </w:rPr>
      </w:pPr>
      <w:r w:rsidRPr="006A5244">
        <w:rPr>
          <w:b/>
          <w:sz w:val="22"/>
          <w:szCs w:val="22"/>
          <w:lang w:val="sk-SK"/>
        </w:rPr>
        <w:t>sídlo:</w:t>
      </w:r>
      <w:r w:rsidRPr="006A5244">
        <w:rPr>
          <w:b/>
          <w:sz w:val="22"/>
          <w:szCs w:val="22"/>
          <w:lang w:val="sk-SK"/>
        </w:rPr>
        <w:tab/>
      </w:r>
      <w:r w:rsidRPr="006A5244">
        <w:rPr>
          <w:b/>
          <w:sz w:val="22"/>
          <w:szCs w:val="22"/>
          <w:lang w:val="sk-SK"/>
        </w:rPr>
        <w:tab/>
      </w:r>
      <w:r w:rsidRPr="006A5244">
        <w:rPr>
          <w:b/>
          <w:sz w:val="22"/>
          <w:szCs w:val="22"/>
          <w:lang w:val="sk-SK"/>
        </w:rPr>
        <w:tab/>
        <w:t>Miletičova 23, 821 08 Bratislava 2</w:t>
      </w:r>
    </w:p>
    <w:p w14:paraId="2DD2A19E" w14:textId="5494DF78" w:rsidR="004A1380" w:rsidRPr="006A5244" w:rsidRDefault="004A1380" w:rsidP="004A1380">
      <w:pPr>
        <w:pStyle w:val="Standard"/>
        <w:rPr>
          <w:b/>
          <w:sz w:val="22"/>
          <w:szCs w:val="22"/>
          <w:lang w:val="sk-SK"/>
        </w:rPr>
      </w:pPr>
      <w:r w:rsidRPr="006A5244">
        <w:rPr>
          <w:b/>
          <w:sz w:val="22"/>
          <w:szCs w:val="22"/>
          <w:lang w:val="sk-SK"/>
        </w:rPr>
        <w:t>IČO:</w:t>
      </w:r>
      <w:r w:rsidRPr="006A5244">
        <w:rPr>
          <w:b/>
          <w:sz w:val="22"/>
          <w:szCs w:val="22"/>
          <w:lang w:val="sk-SK"/>
        </w:rPr>
        <w:tab/>
      </w:r>
      <w:r w:rsidRPr="006A5244">
        <w:rPr>
          <w:b/>
          <w:sz w:val="22"/>
          <w:szCs w:val="22"/>
          <w:lang w:val="sk-SK"/>
        </w:rPr>
        <w:tab/>
      </w:r>
      <w:r w:rsidRPr="006A5244">
        <w:rPr>
          <w:b/>
          <w:sz w:val="22"/>
          <w:szCs w:val="22"/>
          <w:lang w:val="sk-SK"/>
        </w:rPr>
        <w:tab/>
        <w:t>35 842 474</w:t>
      </w:r>
    </w:p>
    <w:p w14:paraId="048EEE23" w14:textId="6E4DDC8D" w:rsidR="004A1380" w:rsidRPr="006A5244" w:rsidRDefault="004A1380" w:rsidP="004A1380">
      <w:pPr>
        <w:pStyle w:val="Standard"/>
        <w:rPr>
          <w:b/>
          <w:sz w:val="22"/>
          <w:szCs w:val="22"/>
          <w:lang w:val="sk-SK"/>
        </w:rPr>
      </w:pPr>
      <w:r w:rsidRPr="006A5244">
        <w:rPr>
          <w:b/>
          <w:sz w:val="22"/>
          <w:szCs w:val="22"/>
          <w:lang w:val="sk-SK"/>
        </w:rPr>
        <w:t>Zapísaná:</w:t>
      </w:r>
      <w:r w:rsidRPr="006A5244">
        <w:rPr>
          <w:b/>
          <w:sz w:val="22"/>
          <w:szCs w:val="22"/>
          <w:lang w:val="sk-SK"/>
        </w:rPr>
        <w:tab/>
      </w:r>
      <w:r w:rsidRPr="006A5244">
        <w:rPr>
          <w:b/>
          <w:sz w:val="22"/>
          <w:szCs w:val="22"/>
          <w:lang w:val="sk-SK"/>
        </w:rPr>
        <w:tab/>
        <w:t>v Obchodnom registri Okresného súdu Bratislava I</w:t>
      </w:r>
    </w:p>
    <w:p w14:paraId="7A526FFB" w14:textId="3C1304E2" w:rsidR="004A1380" w:rsidRPr="006A5244" w:rsidRDefault="004A1380" w:rsidP="004A1380">
      <w:pPr>
        <w:pStyle w:val="Standard"/>
        <w:rPr>
          <w:b/>
          <w:sz w:val="22"/>
          <w:szCs w:val="22"/>
          <w:lang w:val="sk-SK"/>
        </w:rPr>
      </w:pPr>
      <w:r w:rsidRPr="006A5244">
        <w:rPr>
          <w:b/>
          <w:sz w:val="22"/>
          <w:szCs w:val="22"/>
          <w:lang w:val="sk-SK"/>
        </w:rPr>
        <w:t>oddiel:</w:t>
      </w:r>
      <w:r w:rsidRPr="006A5244">
        <w:rPr>
          <w:b/>
          <w:sz w:val="22"/>
          <w:szCs w:val="22"/>
          <w:lang w:val="sk-SK"/>
        </w:rPr>
        <w:tab/>
      </w:r>
      <w:r w:rsidRPr="006A5244">
        <w:rPr>
          <w:b/>
          <w:sz w:val="22"/>
          <w:szCs w:val="22"/>
          <w:lang w:val="sk-SK"/>
        </w:rPr>
        <w:tab/>
      </w:r>
      <w:r w:rsidRPr="006A5244">
        <w:rPr>
          <w:b/>
          <w:sz w:val="22"/>
          <w:szCs w:val="22"/>
          <w:lang w:val="sk-SK"/>
        </w:rPr>
        <w:tab/>
        <w:t>Sro, vložka číslo: 27221/B</w:t>
      </w:r>
    </w:p>
    <w:p w14:paraId="479EE406" w14:textId="40AF2F16" w:rsidR="004A1380" w:rsidRPr="006A5244" w:rsidRDefault="004A1380" w:rsidP="004A1380">
      <w:pPr>
        <w:pStyle w:val="Standard"/>
        <w:rPr>
          <w:b/>
          <w:sz w:val="22"/>
          <w:szCs w:val="22"/>
          <w:lang w:val="sk-SK"/>
        </w:rPr>
      </w:pPr>
      <w:r w:rsidRPr="006A5244">
        <w:rPr>
          <w:b/>
          <w:sz w:val="22"/>
          <w:szCs w:val="22"/>
          <w:lang w:val="sk-SK"/>
        </w:rPr>
        <w:t>zastúpená:</w:t>
      </w:r>
      <w:r w:rsidRPr="006A5244">
        <w:rPr>
          <w:b/>
          <w:sz w:val="22"/>
          <w:szCs w:val="22"/>
          <w:lang w:val="sk-SK"/>
        </w:rPr>
        <w:tab/>
      </w:r>
      <w:r w:rsidRPr="006A5244">
        <w:rPr>
          <w:b/>
          <w:sz w:val="22"/>
          <w:szCs w:val="22"/>
          <w:lang w:val="sk-SK"/>
        </w:rPr>
        <w:tab/>
        <w:t>Jana Rasoulová, konateľka spoločnosti</w:t>
      </w:r>
    </w:p>
    <w:p w14:paraId="359E8D20" w14:textId="021587D4" w:rsidR="004A1380" w:rsidRPr="006A5244" w:rsidRDefault="004A1380" w:rsidP="004A1380">
      <w:pPr>
        <w:pStyle w:val="Standard"/>
        <w:rPr>
          <w:b/>
          <w:sz w:val="22"/>
          <w:szCs w:val="22"/>
          <w:lang w:val="sk-SK"/>
        </w:rPr>
      </w:pPr>
      <w:r w:rsidRPr="006A5244">
        <w:rPr>
          <w:b/>
          <w:sz w:val="22"/>
          <w:szCs w:val="22"/>
          <w:lang w:val="sk-SK"/>
        </w:rPr>
        <w:t>bankové spojenie:</w:t>
      </w:r>
      <w:r w:rsidRPr="006A5244">
        <w:rPr>
          <w:b/>
          <w:sz w:val="22"/>
          <w:szCs w:val="22"/>
          <w:lang w:val="sk-SK"/>
        </w:rPr>
        <w:tab/>
        <w:t>Slovenská sporiteľňa, a.s. Bratislava</w:t>
      </w:r>
    </w:p>
    <w:p w14:paraId="1E98E163" w14:textId="235FF725" w:rsidR="004A1380" w:rsidRPr="006A5244" w:rsidRDefault="004A1380" w:rsidP="004A1380">
      <w:pPr>
        <w:pStyle w:val="Standard"/>
        <w:rPr>
          <w:b/>
          <w:sz w:val="22"/>
          <w:szCs w:val="22"/>
          <w:lang w:val="sk-SK"/>
        </w:rPr>
      </w:pPr>
      <w:r w:rsidRPr="006A5244">
        <w:rPr>
          <w:b/>
          <w:sz w:val="22"/>
          <w:szCs w:val="22"/>
          <w:lang w:val="sk-SK"/>
        </w:rPr>
        <w:t>číslo účtu:</w:t>
      </w:r>
      <w:r w:rsidRPr="006A5244">
        <w:rPr>
          <w:b/>
          <w:sz w:val="22"/>
          <w:szCs w:val="22"/>
          <w:lang w:val="sk-SK"/>
        </w:rPr>
        <w:tab/>
      </w:r>
      <w:r w:rsidRPr="006A5244">
        <w:rPr>
          <w:b/>
          <w:sz w:val="22"/>
          <w:szCs w:val="22"/>
          <w:lang w:val="sk-SK"/>
        </w:rPr>
        <w:tab/>
      </w:r>
      <w:r w:rsidR="00090EEC" w:rsidRPr="006A5244">
        <w:rPr>
          <w:b/>
          <w:sz w:val="22"/>
          <w:szCs w:val="22"/>
          <w:lang w:val="sk-SK"/>
        </w:rPr>
        <w:t xml:space="preserve">SK37 0900 0000 0051 </w:t>
      </w:r>
      <w:r w:rsidRPr="006A5244">
        <w:rPr>
          <w:b/>
          <w:sz w:val="22"/>
          <w:szCs w:val="22"/>
          <w:lang w:val="sk-SK"/>
        </w:rPr>
        <w:t>7496 7476</w:t>
      </w:r>
    </w:p>
    <w:p w14:paraId="6A0B67DB" w14:textId="4AA9E122" w:rsidR="004A1380" w:rsidRPr="006A5244" w:rsidRDefault="004A1380" w:rsidP="004A1380">
      <w:pPr>
        <w:pStyle w:val="Standard"/>
        <w:rPr>
          <w:b/>
          <w:sz w:val="22"/>
          <w:szCs w:val="22"/>
          <w:lang w:val="sk-SK"/>
        </w:rPr>
      </w:pPr>
      <w:r w:rsidRPr="006A5244">
        <w:rPr>
          <w:b/>
          <w:sz w:val="22"/>
          <w:szCs w:val="22"/>
          <w:lang w:val="sk-SK"/>
        </w:rPr>
        <w:t>DIČ:</w:t>
      </w:r>
      <w:r w:rsidRPr="006A5244">
        <w:rPr>
          <w:b/>
          <w:sz w:val="22"/>
          <w:szCs w:val="22"/>
          <w:lang w:val="sk-SK"/>
        </w:rPr>
        <w:tab/>
      </w:r>
      <w:r w:rsidRPr="006A5244">
        <w:rPr>
          <w:b/>
          <w:sz w:val="22"/>
          <w:szCs w:val="22"/>
          <w:lang w:val="sk-SK"/>
        </w:rPr>
        <w:tab/>
      </w:r>
      <w:r w:rsidRPr="006A5244">
        <w:rPr>
          <w:b/>
          <w:sz w:val="22"/>
          <w:szCs w:val="22"/>
          <w:lang w:val="sk-SK"/>
        </w:rPr>
        <w:tab/>
        <w:t>SK2021689373</w:t>
      </w:r>
    </w:p>
    <w:p w14:paraId="529C350B" w14:textId="6BE51FDC" w:rsidR="004A1380" w:rsidRPr="006A5244" w:rsidRDefault="004A1380" w:rsidP="004A1380">
      <w:pPr>
        <w:pStyle w:val="Standard"/>
        <w:rPr>
          <w:sz w:val="22"/>
          <w:szCs w:val="22"/>
        </w:rPr>
      </w:pPr>
      <w:r w:rsidRPr="006A5244">
        <w:rPr>
          <w:b/>
          <w:sz w:val="22"/>
          <w:szCs w:val="22"/>
          <w:lang w:val="sk-SK"/>
        </w:rPr>
        <w:t>Email:</w:t>
      </w:r>
      <w:r w:rsidRPr="006A5244">
        <w:rPr>
          <w:b/>
          <w:sz w:val="22"/>
          <w:szCs w:val="22"/>
          <w:lang w:val="sk-SK"/>
        </w:rPr>
        <w:tab/>
      </w:r>
      <w:r w:rsidRPr="006A5244">
        <w:rPr>
          <w:b/>
          <w:sz w:val="22"/>
          <w:szCs w:val="22"/>
          <w:lang w:val="sk-SK"/>
        </w:rPr>
        <w:tab/>
      </w:r>
      <w:r w:rsidRPr="006A5244">
        <w:rPr>
          <w:b/>
          <w:sz w:val="22"/>
          <w:szCs w:val="22"/>
          <w:lang w:val="sk-SK"/>
        </w:rPr>
        <w:tab/>
      </w:r>
      <w:hyperlink r:id="rId8" w:history="1">
        <w:r w:rsidRPr="006A5244">
          <w:rPr>
            <w:rStyle w:val="Internetlink"/>
            <w:b/>
            <w:sz w:val="22"/>
            <w:szCs w:val="22"/>
            <w:lang w:val="sk-SK"/>
          </w:rPr>
          <w:t>info@nasaspravcovska.sk</w:t>
        </w:r>
      </w:hyperlink>
    </w:p>
    <w:p w14:paraId="4DABC3D5" w14:textId="66494EA9" w:rsidR="004A1380" w:rsidRPr="006A5244" w:rsidRDefault="004A1380" w:rsidP="004A1380">
      <w:pPr>
        <w:pStyle w:val="Standard"/>
        <w:rPr>
          <w:b/>
          <w:sz w:val="22"/>
          <w:szCs w:val="22"/>
          <w:lang w:val="sk-SK"/>
        </w:rPr>
      </w:pPr>
      <w:r w:rsidRPr="006A5244">
        <w:rPr>
          <w:b/>
          <w:sz w:val="22"/>
          <w:szCs w:val="22"/>
          <w:lang w:val="sk-SK"/>
        </w:rPr>
        <w:t>Telef.kontakt:</w:t>
      </w:r>
      <w:r w:rsidRPr="006A5244">
        <w:rPr>
          <w:b/>
          <w:sz w:val="22"/>
          <w:szCs w:val="22"/>
          <w:lang w:val="sk-SK"/>
        </w:rPr>
        <w:tab/>
      </w:r>
      <w:r w:rsidRPr="006A5244">
        <w:rPr>
          <w:b/>
          <w:sz w:val="22"/>
          <w:szCs w:val="22"/>
          <w:lang w:val="sk-SK"/>
        </w:rPr>
        <w:tab/>
        <w:t>0905 860 306</w:t>
      </w:r>
    </w:p>
    <w:p w14:paraId="227E8B9A" w14:textId="77777777" w:rsidR="00C9339F" w:rsidRPr="006A5244" w:rsidRDefault="00C9339F" w:rsidP="008C5279">
      <w:pPr>
        <w:pStyle w:val="Bezriadkovania"/>
        <w:spacing w:line="276" w:lineRule="auto"/>
        <w:rPr>
          <w:rFonts w:ascii="Times New Roman" w:hAnsi="Times New Roman" w:cs="Times New Roman"/>
        </w:rPr>
      </w:pPr>
    </w:p>
    <w:p w14:paraId="6BBE6105" w14:textId="77777777" w:rsidR="008C5279" w:rsidRPr="006A5244" w:rsidRDefault="008C5279" w:rsidP="008C5279">
      <w:pPr>
        <w:pStyle w:val="Bezriadkovania"/>
        <w:spacing w:line="276" w:lineRule="auto"/>
        <w:rPr>
          <w:rFonts w:ascii="Times New Roman" w:hAnsi="Times New Roman" w:cs="Times New Roman"/>
        </w:rPr>
      </w:pPr>
    </w:p>
    <w:p w14:paraId="019CE100" w14:textId="77777777" w:rsidR="004374CD" w:rsidRPr="006A5244" w:rsidRDefault="004374CD" w:rsidP="00D24AE2">
      <w:pPr>
        <w:widowControl w:val="0"/>
        <w:autoSpaceDE w:val="0"/>
        <w:autoSpaceDN w:val="0"/>
        <w:adjustRightInd w:val="0"/>
        <w:spacing w:after="0"/>
        <w:jc w:val="center"/>
        <w:rPr>
          <w:rFonts w:ascii="Times New Roman" w:hAnsi="Times New Roman" w:cs="Times New Roman"/>
          <w:color w:val="000000"/>
        </w:rPr>
      </w:pPr>
      <w:r w:rsidRPr="006A5244">
        <w:rPr>
          <w:rFonts w:ascii="Times New Roman" w:hAnsi="Times New Roman" w:cs="Times New Roman"/>
          <w:b/>
          <w:bCs/>
          <w:color w:val="000000"/>
        </w:rPr>
        <w:t>I.</w:t>
      </w:r>
    </w:p>
    <w:p w14:paraId="7A706AEE" w14:textId="77777777" w:rsidR="004374CD" w:rsidRPr="006A5244" w:rsidRDefault="004374CD" w:rsidP="00D24AE2">
      <w:pPr>
        <w:widowControl w:val="0"/>
        <w:autoSpaceDE w:val="0"/>
        <w:autoSpaceDN w:val="0"/>
        <w:adjustRightInd w:val="0"/>
        <w:spacing w:after="0"/>
        <w:jc w:val="center"/>
        <w:rPr>
          <w:rFonts w:ascii="Times New Roman" w:hAnsi="Times New Roman" w:cs="Times New Roman"/>
          <w:color w:val="000000"/>
        </w:rPr>
      </w:pPr>
      <w:r w:rsidRPr="006A5244">
        <w:rPr>
          <w:rFonts w:ascii="Times New Roman" w:hAnsi="Times New Roman" w:cs="Times New Roman"/>
          <w:b/>
          <w:bCs/>
          <w:color w:val="000000"/>
        </w:rPr>
        <w:t>PREDMET ZMLUVY</w:t>
      </w:r>
    </w:p>
    <w:p w14:paraId="45C31390" w14:textId="77777777" w:rsidR="004374CD" w:rsidRPr="006A5244" w:rsidRDefault="004374CD" w:rsidP="007D5FAB">
      <w:pPr>
        <w:widowControl w:val="0"/>
        <w:tabs>
          <w:tab w:val="left" w:pos="720"/>
        </w:tabs>
        <w:autoSpaceDE w:val="0"/>
        <w:autoSpaceDN w:val="0"/>
        <w:adjustRightInd w:val="0"/>
        <w:spacing w:after="0"/>
        <w:ind w:left="350" w:right="100" w:hanging="350"/>
        <w:jc w:val="both"/>
        <w:rPr>
          <w:rFonts w:ascii="Times New Roman" w:hAnsi="Times New Roman" w:cs="Times New Roman"/>
          <w:color w:val="000000"/>
        </w:rPr>
      </w:pPr>
      <w:r w:rsidRPr="006A5244">
        <w:rPr>
          <w:rFonts w:ascii="Times New Roman" w:hAnsi="Times New Roman" w:cs="Times New Roman"/>
          <w:b/>
          <w:color w:val="000000"/>
        </w:rPr>
        <w:t>1.</w:t>
      </w:r>
      <w:r w:rsidRPr="006A5244">
        <w:rPr>
          <w:rFonts w:ascii="Times New Roman" w:hAnsi="Times New Roman" w:cs="Times New Roman"/>
          <w:color w:val="000000"/>
        </w:rPr>
        <w:tab/>
        <w:t xml:space="preserve">Predmetom </w:t>
      </w:r>
      <w:r w:rsidR="00696AC0" w:rsidRPr="006A5244">
        <w:rPr>
          <w:rFonts w:ascii="Times New Roman" w:hAnsi="Times New Roman" w:cs="Times New Roman"/>
          <w:color w:val="000000"/>
        </w:rPr>
        <w:t>Z</w:t>
      </w:r>
      <w:r w:rsidRPr="006A5244">
        <w:rPr>
          <w:rFonts w:ascii="Times New Roman" w:hAnsi="Times New Roman" w:cs="Times New Roman"/>
          <w:color w:val="000000"/>
        </w:rPr>
        <w:t>mluvy</w:t>
      </w:r>
      <w:r w:rsidR="00696AC0" w:rsidRPr="006A5244">
        <w:rPr>
          <w:rFonts w:ascii="Times New Roman" w:hAnsi="Times New Roman" w:cs="Times New Roman"/>
          <w:color w:val="000000"/>
        </w:rPr>
        <w:t xml:space="preserve"> o výkone správy (ďalej len ako ,,</w:t>
      </w:r>
      <w:r w:rsidR="00696AC0" w:rsidRPr="006A5244">
        <w:rPr>
          <w:rFonts w:ascii="Times New Roman" w:hAnsi="Times New Roman" w:cs="Times New Roman"/>
          <w:b/>
          <w:color w:val="000000"/>
        </w:rPr>
        <w:t>zmluva</w:t>
      </w:r>
      <w:r w:rsidR="00696AC0" w:rsidRPr="006A5244">
        <w:rPr>
          <w:rFonts w:ascii="Times New Roman" w:hAnsi="Times New Roman" w:cs="Times New Roman"/>
          <w:color w:val="000000"/>
        </w:rPr>
        <w:t>“)</w:t>
      </w:r>
      <w:r w:rsidRPr="006A5244">
        <w:rPr>
          <w:rFonts w:ascii="Times New Roman" w:hAnsi="Times New Roman" w:cs="Times New Roman"/>
          <w:color w:val="000000"/>
        </w:rPr>
        <w:t xml:space="preserve"> je komplexné zabezpečenie výkonu správy bytového domu so súpisným číslom............., nachádzajúcom sa na ulici................., v ......................, postavenom na parcele č. ................., evidovanom Okresným úradom ......................., katastrálnym odborom, na LV č. ...........,  katastrálne územie: ......................</w:t>
      </w:r>
      <w:r w:rsidR="00C9339F" w:rsidRPr="006A5244">
        <w:rPr>
          <w:rFonts w:ascii="Times New Roman" w:hAnsi="Times New Roman" w:cs="Times New Roman"/>
          <w:color w:val="000000"/>
        </w:rPr>
        <w:t>, vrátane jeho spoločných častí, zariadení, príslušenstva a priľahlého pozemku, situovanom na parcele registra ,,C“ č. ....., o výmere: ........, druh pozemku: zastavané plochy a nádvoria, umiestnenie pozemku:......</w:t>
      </w:r>
      <w:r w:rsidR="006C284D" w:rsidRPr="006A5244">
        <w:rPr>
          <w:rFonts w:ascii="Times New Roman" w:hAnsi="Times New Roman" w:cs="Times New Roman"/>
          <w:color w:val="000000"/>
        </w:rPr>
        <w:t xml:space="preserve"> (ďalej len ako ,,</w:t>
      </w:r>
      <w:r w:rsidR="006C284D" w:rsidRPr="006A5244">
        <w:rPr>
          <w:rFonts w:ascii="Times New Roman" w:hAnsi="Times New Roman" w:cs="Times New Roman"/>
          <w:b/>
          <w:color w:val="000000"/>
        </w:rPr>
        <w:t>bytový dom</w:t>
      </w:r>
      <w:r w:rsidR="006C284D" w:rsidRPr="006A5244">
        <w:rPr>
          <w:rFonts w:ascii="Times New Roman" w:hAnsi="Times New Roman" w:cs="Times New Roman"/>
          <w:color w:val="000000"/>
        </w:rPr>
        <w:t>“)</w:t>
      </w:r>
      <w:r w:rsidRPr="006A5244">
        <w:rPr>
          <w:rFonts w:ascii="Times New Roman" w:hAnsi="Times New Roman" w:cs="Times New Roman"/>
          <w:color w:val="000000"/>
        </w:rPr>
        <w:t xml:space="preserve"> .</w:t>
      </w:r>
      <w:r w:rsidR="00FF2640" w:rsidRPr="006A5244">
        <w:rPr>
          <w:rFonts w:ascii="Times New Roman" w:hAnsi="Times New Roman" w:cs="Times New Roman"/>
          <w:color w:val="000000"/>
        </w:rPr>
        <w:t xml:space="preserve"> </w:t>
      </w:r>
    </w:p>
    <w:p w14:paraId="67D25E4A" w14:textId="73486E37" w:rsidR="00696AC0" w:rsidRPr="006A5244" w:rsidRDefault="004374CD" w:rsidP="007D5FAB">
      <w:pPr>
        <w:widowControl w:val="0"/>
        <w:tabs>
          <w:tab w:val="left" w:pos="720"/>
        </w:tabs>
        <w:autoSpaceDE w:val="0"/>
        <w:autoSpaceDN w:val="0"/>
        <w:adjustRightInd w:val="0"/>
        <w:spacing w:after="0"/>
        <w:ind w:left="350" w:right="100" w:hanging="350"/>
        <w:jc w:val="both"/>
        <w:rPr>
          <w:rFonts w:ascii="Times New Roman" w:hAnsi="Times New Roman" w:cs="Times New Roman"/>
          <w:color w:val="000000"/>
        </w:rPr>
      </w:pPr>
      <w:r w:rsidRPr="006A5244">
        <w:rPr>
          <w:rFonts w:ascii="Times New Roman" w:hAnsi="Times New Roman" w:cs="Times New Roman"/>
          <w:b/>
          <w:color w:val="000000"/>
        </w:rPr>
        <w:t>2.</w:t>
      </w:r>
      <w:r w:rsidRPr="006A5244">
        <w:rPr>
          <w:rFonts w:ascii="Times New Roman" w:hAnsi="Times New Roman" w:cs="Times New Roman"/>
          <w:color w:val="000000"/>
        </w:rPr>
        <w:tab/>
        <w:t xml:space="preserve">Správou bytového domu v zmysle </w:t>
      </w:r>
      <w:r w:rsidR="00090EEC" w:rsidRPr="006A5244">
        <w:rPr>
          <w:rFonts w:ascii="Times New Roman" w:hAnsi="Times New Roman" w:cs="Times New Roman"/>
          <w:color w:val="000000"/>
        </w:rPr>
        <w:t>ods. 1</w:t>
      </w:r>
      <w:r w:rsidRPr="006A5244">
        <w:rPr>
          <w:rFonts w:ascii="Times New Roman" w:hAnsi="Times New Roman" w:cs="Times New Roman"/>
          <w:color w:val="000000"/>
        </w:rPr>
        <w:t xml:space="preserve"> tohto článku zmluvy sa rozumie </w:t>
      </w:r>
      <w:r w:rsidR="00696AC0" w:rsidRPr="006A5244">
        <w:rPr>
          <w:rFonts w:ascii="Times New Roman" w:hAnsi="Times New Roman" w:cs="Times New Roman"/>
          <w:color w:val="000000"/>
        </w:rPr>
        <w:t>súhrn činností</w:t>
      </w:r>
      <w:r w:rsidR="00D24AE2" w:rsidRPr="006A5244">
        <w:rPr>
          <w:rFonts w:ascii="Times New Roman" w:hAnsi="Times New Roman" w:cs="Times New Roman"/>
          <w:color w:val="000000"/>
        </w:rPr>
        <w:t xml:space="preserve"> správcu</w:t>
      </w:r>
      <w:r w:rsidR="00696AC0" w:rsidRPr="006A5244">
        <w:rPr>
          <w:rFonts w:ascii="Times New Roman" w:hAnsi="Times New Roman" w:cs="Times New Roman"/>
          <w:color w:val="000000"/>
        </w:rPr>
        <w:t>, prostredníctvom ktorých</w:t>
      </w:r>
      <w:r w:rsidR="004A6AC4" w:rsidRPr="006A5244">
        <w:rPr>
          <w:rFonts w:ascii="Times New Roman" w:hAnsi="Times New Roman" w:cs="Times New Roman"/>
          <w:color w:val="000000"/>
        </w:rPr>
        <w:t xml:space="preserve"> správca </w:t>
      </w:r>
      <w:r w:rsidR="00696AC0" w:rsidRPr="006A5244">
        <w:rPr>
          <w:rFonts w:ascii="Times New Roman" w:hAnsi="Times New Roman" w:cs="Times New Roman"/>
          <w:color w:val="000000"/>
        </w:rPr>
        <w:t xml:space="preserve"> </w:t>
      </w:r>
      <w:r w:rsidR="00D24AE2" w:rsidRPr="006A5244">
        <w:rPr>
          <w:rFonts w:ascii="Times New Roman" w:hAnsi="Times New Roman" w:cs="Times New Roman"/>
          <w:color w:val="000000"/>
        </w:rPr>
        <w:t>ako právnická osoba</w:t>
      </w:r>
      <w:r w:rsidR="00C9339F" w:rsidRPr="006A5244">
        <w:rPr>
          <w:rFonts w:ascii="Times New Roman" w:hAnsi="Times New Roman" w:cs="Times New Roman"/>
          <w:i/>
          <w:color w:val="000000"/>
        </w:rPr>
        <w:t xml:space="preserve"> </w:t>
      </w:r>
      <w:r w:rsidR="00D24AE2" w:rsidRPr="006A5244">
        <w:rPr>
          <w:rFonts w:ascii="Times New Roman" w:hAnsi="Times New Roman" w:cs="Times New Roman"/>
          <w:color w:val="000000"/>
        </w:rPr>
        <w:t>v rámci predmetu svojho podnikania zabezpečuje pre vlastníkov</w:t>
      </w:r>
      <w:r w:rsidR="00C9339F" w:rsidRPr="006A5244">
        <w:rPr>
          <w:rFonts w:ascii="Times New Roman" w:hAnsi="Times New Roman" w:cs="Times New Roman"/>
          <w:color w:val="000000"/>
        </w:rPr>
        <w:t xml:space="preserve"> bytov a nebytových priestorov v bytovom dome</w:t>
      </w:r>
      <w:r w:rsidR="00D24AE2" w:rsidRPr="006A5244">
        <w:rPr>
          <w:rFonts w:ascii="Times New Roman" w:hAnsi="Times New Roman" w:cs="Times New Roman"/>
          <w:color w:val="000000"/>
        </w:rPr>
        <w:t>:</w:t>
      </w:r>
    </w:p>
    <w:p w14:paraId="0C783B11" w14:textId="77777777" w:rsidR="006C284D" w:rsidRPr="006A5244" w:rsidRDefault="006C284D" w:rsidP="00090EEC">
      <w:pPr>
        <w:pStyle w:val="Odsekzoznamu"/>
        <w:widowControl w:val="0"/>
        <w:numPr>
          <w:ilvl w:val="0"/>
          <w:numId w:val="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prevádzk</w:t>
      </w:r>
      <w:r w:rsidR="00EE6999" w:rsidRPr="006A5244">
        <w:rPr>
          <w:rFonts w:ascii="Times New Roman" w:hAnsi="Times New Roman" w:cs="Times New Roman"/>
          <w:color w:val="000000"/>
        </w:rPr>
        <w:t>u, údržbu</w:t>
      </w:r>
      <w:r w:rsidRPr="006A5244">
        <w:rPr>
          <w:rFonts w:ascii="Times New Roman" w:hAnsi="Times New Roman" w:cs="Times New Roman"/>
          <w:color w:val="000000"/>
        </w:rPr>
        <w:t xml:space="preserve">, opravy a udržiavanie spoločných častí domu, spoločných zariadení domu, priľahlého pozemku a príslušenstva bytového domu, špecifikovaného v predchádzajúcom </w:t>
      </w:r>
      <w:r w:rsidR="00E44B8A" w:rsidRPr="006A5244">
        <w:rPr>
          <w:rFonts w:ascii="Times New Roman" w:hAnsi="Times New Roman" w:cs="Times New Roman"/>
          <w:color w:val="000000"/>
        </w:rPr>
        <w:t>odseku</w:t>
      </w:r>
      <w:r w:rsidRPr="006A5244">
        <w:rPr>
          <w:rFonts w:ascii="Times New Roman" w:hAnsi="Times New Roman" w:cs="Times New Roman"/>
          <w:color w:val="000000"/>
        </w:rPr>
        <w:t xml:space="preserve"> tohto článku zmluvy, </w:t>
      </w:r>
    </w:p>
    <w:p w14:paraId="7B7EAA27" w14:textId="77777777" w:rsidR="00EE6999" w:rsidRPr="006A5244" w:rsidRDefault="00EE6999" w:rsidP="00090EEC">
      <w:pPr>
        <w:pStyle w:val="Odsekzoznamu"/>
        <w:widowControl w:val="0"/>
        <w:numPr>
          <w:ilvl w:val="0"/>
          <w:numId w:val="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služby spojené s užívaním bytov a nebytových priestorov v</w:t>
      </w:r>
      <w:r w:rsidR="00DC65E3" w:rsidRPr="006A5244">
        <w:rPr>
          <w:rFonts w:ascii="Times New Roman" w:hAnsi="Times New Roman" w:cs="Times New Roman"/>
          <w:color w:val="000000"/>
        </w:rPr>
        <w:t xml:space="preserve"> bytovom </w:t>
      </w:r>
      <w:r w:rsidRPr="006A5244">
        <w:rPr>
          <w:rFonts w:ascii="Times New Roman" w:hAnsi="Times New Roman" w:cs="Times New Roman"/>
          <w:color w:val="000000"/>
        </w:rPr>
        <w:t>dome,</w:t>
      </w:r>
    </w:p>
    <w:p w14:paraId="45529619" w14:textId="77777777" w:rsidR="00EE6999" w:rsidRPr="006A5244" w:rsidRDefault="00D24AE2" w:rsidP="00090EEC">
      <w:pPr>
        <w:pStyle w:val="Odsekzoznamu"/>
        <w:widowControl w:val="0"/>
        <w:numPr>
          <w:ilvl w:val="0"/>
          <w:numId w:val="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hospodárenie</w:t>
      </w:r>
      <w:r w:rsidR="00EE6999" w:rsidRPr="006A5244">
        <w:rPr>
          <w:rFonts w:ascii="Times New Roman" w:hAnsi="Times New Roman" w:cs="Times New Roman"/>
          <w:color w:val="000000"/>
        </w:rPr>
        <w:t xml:space="preserve"> s majetkom vlastníkov bytov a nebytových priestorov v</w:t>
      </w:r>
      <w:r w:rsidR="00DC65E3" w:rsidRPr="006A5244">
        <w:rPr>
          <w:rFonts w:ascii="Times New Roman" w:hAnsi="Times New Roman" w:cs="Times New Roman"/>
          <w:color w:val="000000"/>
        </w:rPr>
        <w:t xml:space="preserve"> bytovom </w:t>
      </w:r>
      <w:r w:rsidR="00EE6999" w:rsidRPr="006A5244">
        <w:rPr>
          <w:rFonts w:ascii="Times New Roman" w:hAnsi="Times New Roman" w:cs="Times New Roman"/>
          <w:color w:val="000000"/>
        </w:rPr>
        <w:t>dome s odbornou starostlivosťou</w:t>
      </w:r>
      <w:r w:rsidR="004A6AC4" w:rsidRPr="006A5244">
        <w:rPr>
          <w:rFonts w:ascii="Times New Roman" w:hAnsi="Times New Roman" w:cs="Times New Roman"/>
          <w:color w:val="000000"/>
        </w:rPr>
        <w:t xml:space="preserve"> a</w:t>
      </w:r>
      <w:r w:rsidR="00EE6999" w:rsidRPr="006A5244">
        <w:rPr>
          <w:rFonts w:ascii="Times New Roman" w:hAnsi="Times New Roman" w:cs="Times New Roman"/>
          <w:color w:val="000000"/>
        </w:rPr>
        <w:t xml:space="preserve"> v súlade s</w:t>
      </w:r>
      <w:r w:rsidR="00C73F3F" w:rsidRPr="006A5244">
        <w:rPr>
          <w:rFonts w:ascii="Times New Roman" w:hAnsi="Times New Roman" w:cs="Times New Roman"/>
          <w:color w:val="000000"/>
        </w:rPr>
        <w:t>o zákonom a s</w:t>
      </w:r>
      <w:r w:rsidR="00EE6999" w:rsidRPr="006A5244">
        <w:rPr>
          <w:rFonts w:ascii="Times New Roman" w:hAnsi="Times New Roman" w:cs="Times New Roman"/>
          <w:color w:val="000000"/>
        </w:rPr>
        <w:t> touto zmluvou,</w:t>
      </w:r>
    </w:p>
    <w:p w14:paraId="0C5527B5" w14:textId="77777777" w:rsidR="00EE6999" w:rsidRPr="006A5244" w:rsidRDefault="00D24AE2" w:rsidP="00090EEC">
      <w:pPr>
        <w:pStyle w:val="Odsekzoznamu"/>
        <w:widowControl w:val="0"/>
        <w:numPr>
          <w:ilvl w:val="0"/>
          <w:numId w:val="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vymáhanie</w:t>
      </w:r>
      <w:r w:rsidR="00EE6999" w:rsidRPr="006A5244">
        <w:rPr>
          <w:rFonts w:ascii="Times New Roman" w:hAnsi="Times New Roman" w:cs="Times New Roman"/>
          <w:color w:val="000000"/>
        </w:rPr>
        <w:t xml:space="preserve"> škody, ktorá </w:t>
      </w:r>
      <w:r w:rsidR="00DC65E3" w:rsidRPr="006A5244">
        <w:rPr>
          <w:rFonts w:ascii="Times New Roman" w:hAnsi="Times New Roman" w:cs="Times New Roman"/>
          <w:color w:val="000000"/>
        </w:rPr>
        <w:t>vlastníkom bytov a nebytových priestorov v bytovom dome</w:t>
      </w:r>
      <w:r w:rsidR="00EE6999" w:rsidRPr="006A5244">
        <w:rPr>
          <w:rFonts w:ascii="Times New Roman" w:hAnsi="Times New Roman" w:cs="Times New Roman"/>
          <w:color w:val="000000"/>
        </w:rPr>
        <w:t xml:space="preserve"> vznikla činnosťou tretích osôb alebo činnosťou niektorého z vlastníkov bytu alebo nebytového pr</w:t>
      </w:r>
      <w:r w:rsidR="00DC65E3" w:rsidRPr="006A5244">
        <w:rPr>
          <w:rFonts w:ascii="Times New Roman" w:hAnsi="Times New Roman" w:cs="Times New Roman"/>
          <w:color w:val="000000"/>
        </w:rPr>
        <w:t>iestoru,</w:t>
      </w:r>
    </w:p>
    <w:p w14:paraId="39E11070" w14:textId="77777777" w:rsidR="00EE6999" w:rsidRPr="006A5244" w:rsidRDefault="00EE6999" w:rsidP="00AF2089">
      <w:pPr>
        <w:pStyle w:val="Odsekzoznamu"/>
        <w:widowControl w:val="0"/>
        <w:numPr>
          <w:ilvl w:val="0"/>
          <w:numId w:val="1"/>
        </w:numPr>
        <w:tabs>
          <w:tab w:val="left" w:pos="720"/>
          <w:tab w:val="left" w:pos="8789"/>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sled</w:t>
      </w:r>
      <w:r w:rsidR="00D24AE2" w:rsidRPr="006A5244">
        <w:rPr>
          <w:rFonts w:ascii="Times New Roman" w:hAnsi="Times New Roman" w:cs="Times New Roman"/>
          <w:color w:val="000000"/>
        </w:rPr>
        <w:t>ovanie</w:t>
      </w:r>
      <w:r w:rsidRPr="006A5244">
        <w:rPr>
          <w:rFonts w:ascii="Times New Roman" w:hAnsi="Times New Roman" w:cs="Times New Roman"/>
          <w:color w:val="000000"/>
        </w:rPr>
        <w:t xml:space="preserve"> úhrad za plnenia a úhrad preddavkov do fondu prevádzky údržby a opráv od vlastníkov </w:t>
      </w:r>
      <w:r w:rsidRPr="006A5244">
        <w:rPr>
          <w:rFonts w:ascii="Times New Roman" w:hAnsi="Times New Roman" w:cs="Times New Roman"/>
          <w:color w:val="000000"/>
        </w:rPr>
        <w:lastRenderedPageBreak/>
        <w:t>a vymáha</w:t>
      </w:r>
      <w:r w:rsidR="00D24AE2" w:rsidRPr="006A5244">
        <w:rPr>
          <w:rFonts w:ascii="Times New Roman" w:hAnsi="Times New Roman" w:cs="Times New Roman"/>
          <w:color w:val="000000"/>
        </w:rPr>
        <w:t>nie vzniknutých</w:t>
      </w:r>
      <w:r w:rsidR="00DC65E3" w:rsidRPr="006A5244">
        <w:rPr>
          <w:rFonts w:ascii="Times New Roman" w:hAnsi="Times New Roman" w:cs="Times New Roman"/>
          <w:color w:val="000000"/>
        </w:rPr>
        <w:t xml:space="preserve"> nedoplatkov</w:t>
      </w:r>
      <w:r w:rsidRPr="006A5244">
        <w:rPr>
          <w:rFonts w:ascii="Times New Roman" w:hAnsi="Times New Roman" w:cs="Times New Roman"/>
          <w:color w:val="000000"/>
        </w:rPr>
        <w:t>,</w:t>
      </w:r>
    </w:p>
    <w:p w14:paraId="0A406FAF" w14:textId="77777777" w:rsidR="00EE6999" w:rsidRPr="006A5244" w:rsidRDefault="00EE6999" w:rsidP="00090EEC">
      <w:pPr>
        <w:pStyle w:val="Odsekzoznamu"/>
        <w:widowControl w:val="0"/>
        <w:numPr>
          <w:ilvl w:val="0"/>
          <w:numId w:val="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zvoláva</w:t>
      </w:r>
      <w:r w:rsidR="00D24AE2" w:rsidRPr="006A5244">
        <w:rPr>
          <w:rFonts w:ascii="Times New Roman" w:hAnsi="Times New Roman" w:cs="Times New Roman"/>
          <w:color w:val="000000"/>
        </w:rPr>
        <w:t>nie schôdzi</w:t>
      </w:r>
      <w:r w:rsidRPr="006A5244">
        <w:rPr>
          <w:rFonts w:ascii="Times New Roman" w:hAnsi="Times New Roman" w:cs="Times New Roman"/>
          <w:color w:val="000000"/>
        </w:rPr>
        <w:t xml:space="preserve"> vlastníkov,</w:t>
      </w:r>
    </w:p>
    <w:p w14:paraId="65093BA1" w14:textId="77777777" w:rsidR="00EE6999" w:rsidRPr="006A5244" w:rsidRDefault="00EE6999" w:rsidP="00090EEC">
      <w:pPr>
        <w:pStyle w:val="Odsekzoznamu"/>
        <w:widowControl w:val="0"/>
        <w:numPr>
          <w:ilvl w:val="0"/>
          <w:numId w:val="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vypracováva</w:t>
      </w:r>
      <w:r w:rsidR="00D24AE2" w:rsidRPr="006A5244">
        <w:rPr>
          <w:rFonts w:ascii="Times New Roman" w:hAnsi="Times New Roman" w:cs="Times New Roman"/>
          <w:color w:val="000000"/>
        </w:rPr>
        <w:t>nie</w:t>
      </w:r>
      <w:r w:rsidRPr="006A5244">
        <w:rPr>
          <w:rFonts w:ascii="Times New Roman" w:hAnsi="Times New Roman" w:cs="Times New Roman"/>
          <w:color w:val="000000"/>
        </w:rPr>
        <w:t xml:space="preserve"> ročn</w:t>
      </w:r>
      <w:r w:rsidR="00D24AE2" w:rsidRPr="006A5244">
        <w:rPr>
          <w:rFonts w:ascii="Times New Roman" w:hAnsi="Times New Roman" w:cs="Times New Roman"/>
          <w:color w:val="000000"/>
        </w:rPr>
        <w:t>ých</w:t>
      </w:r>
      <w:r w:rsidRPr="006A5244">
        <w:rPr>
          <w:rFonts w:ascii="Times New Roman" w:hAnsi="Times New Roman" w:cs="Times New Roman"/>
          <w:color w:val="000000"/>
        </w:rPr>
        <w:t xml:space="preserve"> plán</w:t>
      </w:r>
      <w:r w:rsidR="00D24AE2" w:rsidRPr="006A5244">
        <w:rPr>
          <w:rFonts w:ascii="Times New Roman" w:hAnsi="Times New Roman" w:cs="Times New Roman"/>
          <w:color w:val="000000"/>
        </w:rPr>
        <w:t>ov</w:t>
      </w:r>
      <w:r w:rsidRPr="006A5244">
        <w:rPr>
          <w:rFonts w:ascii="Times New Roman" w:hAnsi="Times New Roman" w:cs="Times New Roman"/>
          <w:color w:val="000000"/>
        </w:rPr>
        <w:t xml:space="preserve"> opráv, predklad</w:t>
      </w:r>
      <w:r w:rsidR="00D24AE2" w:rsidRPr="006A5244">
        <w:rPr>
          <w:rFonts w:ascii="Times New Roman" w:hAnsi="Times New Roman" w:cs="Times New Roman"/>
          <w:color w:val="000000"/>
        </w:rPr>
        <w:t>anie</w:t>
      </w:r>
      <w:r w:rsidRPr="006A5244">
        <w:rPr>
          <w:rFonts w:ascii="Times New Roman" w:hAnsi="Times New Roman" w:cs="Times New Roman"/>
          <w:color w:val="000000"/>
        </w:rPr>
        <w:t xml:space="preserve"> ročn</w:t>
      </w:r>
      <w:r w:rsidR="00D24AE2" w:rsidRPr="006A5244">
        <w:rPr>
          <w:rFonts w:ascii="Times New Roman" w:hAnsi="Times New Roman" w:cs="Times New Roman"/>
          <w:color w:val="000000"/>
        </w:rPr>
        <w:t>ých</w:t>
      </w:r>
      <w:r w:rsidRPr="006A5244">
        <w:rPr>
          <w:rFonts w:ascii="Times New Roman" w:hAnsi="Times New Roman" w:cs="Times New Roman"/>
          <w:color w:val="000000"/>
        </w:rPr>
        <w:t xml:space="preserve"> správ o činnosti a</w:t>
      </w:r>
      <w:r w:rsidR="00D24AE2" w:rsidRPr="006A5244">
        <w:rPr>
          <w:rFonts w:ascii="Times New Roman" w:hAnsi="Times New Roman" w:cs="Times New Roman"/>
          <w:color w:val="000000"/>
        </w:rPr>
        <w:t> navrhovanie výšky</w:t>
      </w:r>
      <w:r w:rsidRPr="006A5244">
        <w:rPr>
          <w:rFonts w:ascii="Times New Roman" w:hAnsi="Times New Roman" w:cs="Times New Roman"/>
          <w:color w:val="000000"/>
        </w:rPr>
        <w:t xml:space="preserve"> tvorby fondu prevádzky údržby a opráv </w:t>
      </w:r>
      <w:r w:rsidR="00DC65E3" w:rsidRPr="006A5244">
        <w:rPr>
          <w:rFonts w:ascii="Times New Roman" w:hAnsi="Times New Roman" w:cs="Times New Roman"/>
          <w:color w:val="000000"/>
        </w:rPr>
        <w:t xml:space="preserve">bytového </w:t>
      </w:r>
      <w:r w:rsidRPr="006A5244">
        <w:rPr>
          <w:rFonts w:ascii="Times New Roman" w:hAnsi="Times New Roman" w:cs="Times New Roman"/>
          <w:color w:val="000000"/>
        </w:rPr>
        <w:t>domu na kalendárny rok,</w:t>
      </w:r>
    </w:p>
    <w:p w14:paraId="2E416C07" w14:textId="77777777" w:rsidR="00EE6999" w:rsidRPr="006A5244" w:rsidRDefault="00696AC0" w:rsidP="00090EEC">
      <w:pPr>
        <w:pStyle w:val="Odsekzoznamu"/>
        <w:widowControl w:val="0"/>
        <w:numPr>
          <w:ilvl w:val="0"/>
          <w:numId w:val="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všetky ďalšie činnosti</w:t>
      </w:r>
      <w:r w:rsidR="00EE6999" w:rsidRPr="006A5244">
        <w:rPr>
          <w:rFonts w:ascii="Times New Roman" w:hAnsi="Times New Roman" w:cs="Times New Roman"/>
          <w:color w:val="000000"/>
        </w:rPr>
        <w:t xml:space="preserve"> </w:t>
      </w:r>
      <w:r w:rsidR="00D24AE2" w:rsidRPr="006A5244">
        <w:rPr>
          <w:rFonts w:ascii="Times New Roman" w:hAnsi="Times New Roman" w:cs="Times New Roman"/>
          <w:color w:val="000000"/>
        </w:rPr>
        <w:t xml:space="preserve">potrebné </w:t>
      </w:r>
      <w:r w:rsidR="00EE6999" w:rsidRPr="006A5244">
        <w:rPr>
          <w:rFonts w:ascii="Times New Roman" w:hAnsi="Times New Roman" w:cs="Times New Roman"/>
          <w:color w:val="000000"/>
        </w:rPr>
        <w:t>pre výkon efektívnej a</w:t>
      </w:r>
      <w:r w:rsidR="007B5345" w:rsidRPr="006A5244">
        <w:rPr>
          <w:rFonts w:ascii="Times New Roman" w:hAnsi="Times New Roman" w:cs="Times New Roman"/>
          <w:color w:val="000000"/>
        </w:rPr>
        <w:t> z hospodárskeho hľadiska</w:t>
      </w:r>
      <w:r w:rsidR="00EE6999" w:rsidRPr="006A5244">
        <w:rPr>
          <w:rFonts w:ascii="Times New Roman" w:hAnsi="Times New Roman" w:cs="Times New Roman"/>
          <w:color w:val="000000"/>
        </w:rPr>
        <w:t xml:space="preserve"> účelnej správy bytového domu</w:t>
      </w:r>
      <w:r w:rsidR="00C9339F" w:rsidRPr="006A5244">
        <w:rPr>
          <w:rFonts w:ascii="Times New Roman" w:hAnsi="Times New Roman" w:cs="Times New Roman"/>
          <w:color w:val="000000"/>
        </w:rPr>
        <w:t xml:space="preserve"> podľa príslušných ustanovení zákona č. 182/1993 Z. z. o vlastníctve bytov a nebytových priestorov a zmluvy.</w:t>
      </w:r>
    </w:p>
    <w:p w14:paraId="1EDA0889" w14:textId="77777777" w:rsidR="0095587C" w:rsidRPr="006A5244" w:rsidRDefault="0095587C" w:rsidP="00C9339F">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2D8627E4" w14:textId="77777777" w:rsidR="0095587C" w:rsidRPr="006A5244" w:rsidRDefault="0095587C" w:rsidP="00C9339F">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II.</w:t>
      </w:r>
    </w:p>
    <w:p w14:paraId="0EB5318B" w14:textId="77777777" w:rsidR="0095587C" w:rsidRPr="006A5244" w:rsidRDefault="0095587C" w:rsidP="00C9339F">
      <w:pPr>
        <w:widowControl w:val="0"/>
        <w:tabs>
          <w:tab w:val="left" w:pos="720"/>
        </w:tabs>
        <w:autoSpaceDE w:val="0"/>
        <w:autoSpaceDN w:val="0"/>
        <w:adjustRightInd w:val="0"/>
        <w:spacing w:after="0"/>
        <w:ind w:right="100"/>
        <w:jc w:val="center"/>
        <w:rPr>
          <w:rFonts w:ascii="Times New Roman" w:hAnsi="Times New Roman" w:cs="Times New Roman"/>
          <w:color w:val="000000"/>
        </w:rPr>
      </w:pPr>
      <w:r w:rsidRPr="006A5244">
        <w:rPr>
          <w:rFonts w:ascii="Times New Roman" w:hAnsi="Times New Roman" w:cs="Times New Roman"/>
          <w:b/>
          <w:color w:val="000000"/>
        </w:rPr>
        <w:t>SPÔSOB VÝKONU SPRÁVY SPOLOČNÝCH ČASTÍ DOMU, SPOLOČNÝCH ZARIADENÍ DOMU, SPOLOČNÝCH NEBYTOVÝCH PRIESTOROV, PRÍSLUŠENSTVA A POZEMKU</w:t>
      </w:r>
    </w:p>
    <w:p w14:paraId="583A618F" w14:textId="77777777" w:rsidR="0095587C" w:rsidRPr="006A5244" w:rsidRDefault="0095587C"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je povinný vykonávať správu bytového domu samostatne, v mene a na účet vlastníkov bytov a nebytových priestorov v</w:t>
      </w:r>
      <w:r w:rsidR="00DC65E3" w:rsidRPr="006A5244">
        <w:rPr>
          <w:rFonts w:ascii="Times New Roman" w:hAnsi="Times New Roman" w:cs="Times New Roman"/>
          <w:color w:val="000000"/>
        </w:rPr>
        <w:t xml:space="preserve"> bytovom </w:t>
      </w:r>
      <w:r w:rsidRPr="006A5244">
        <w:rPr>
          <w:rFonts w:ascii="Times New Roman" w:hAnsi="Times New Roman" w:cs="Times New Roman"/>
          <w:color w:val="000000"/>
        </w:rPr>
        <w:t xml:space="preserve">dome. </w:t>
      </w:r>
    </w:p>
    <w:p w14:paraId="52BD9067" w14:textId="77777777" w:rsidR="0052573C" w:rsidRPr="006A5244" w:rsidRDefault="0095587C"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hospodári s finančnými prostriedkami</w:t>
      </w:r>
      <w:r w:rsidR="006758A6" w:rsidRPr="006A5244">
        <w:rPr>
          <w:rFonts w:ascii="Times New Roman" w:hAnsi="Times New Roman" w:cs="Times New Roman"/>
          <w:color w:val="000000"/>
        </w:rPr>
        <w:t xml:space="preserve"> a s ďalším </w:t>
      </w:r>
      <w:r w:rsidRPr="006A5244">
        <w:rPr>
          <w:rFonts w:ascii="Times New Roman" w:hAnsi="Times New Roman" w:cs="Times New Roman"/>
          <w:color w:val="000000"/>
        </w:rPr>
        <w:t xml:space="preserve">majetkom vlastníkov s odbornou starostlivosťou, ako aj v súlade s touto zmluvou tak, aby zabezpečil čo najhospodárnejší a najefektívnejší výkon správy bytového domu. </w:t>
      </w:r>
    </w:p>
    <w:p w14:paraId="4D599702" w14:textId="77777777" w:rsidR="0095587C" w:rsidRPr="006A5244" w:rsidRDefault="0095587C"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Správca je za každých okolností povinný uprednostniť záujmy vlastníkov pred svojimi podnikateľskými </w:t>
      </w:r>
      <w:r w:rsidR="00DC65E3" w:rsidRPr="006A5244">
        <w:rPr>
          <w:rFonts w:ascii="Times New Roman" w:hAnsi="Times New Roman" w:cs="Times New Roman"/>
          <w:color w:val="000000"/>
        </w:rPr>
        <w:t>(</w:t>
      </w:r>
      <w:r w:rsidRPr="006A5244">
        <w:rPr>
          <w:rFonts w:ascii="Times New Roman" w:hAnsi="Times New Roman" w:cs="Times New Roman"/>
          <w:color w:val="000000"/>
        </w:rPr>
        <w:t>prípadne inými</w:t>
      </w:r>
      <w:r w:rsidR="00DC65E3" w:rsidRPr="006A5244">
        <w:rPr>
          <w:rFonts w:ascii="Times New Roman" w:hAnsi="Times New Roman" w:cs="Times New Roman"/>
          <w:color w:val="000000"/>
        </w:rPr>
        <w:t>)</w:t>
      </w:r>
      <w:r w:rsidRPr="006A5244">
        <w:rPr>
          <w:rFonts w:ascii="Times New Roman" w:hAnsi="Times New Roman" w:cs="Times New Roman"/>
          <w:color w:val="000000"/>
        </w:rPr>
        <w:t xml:space="preserve"> záujmami.</w:t>
      </w:r>
    </w:p>
    <w:p w14:paraId="01030E88" w14:textId="77777777" w:rsidR="0095587C" w:rsidRPr="006A5244" w:rsidRDefault="006C6201"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Pri </w:t>
      </w:r>
      <w:r w:rsidR="0095587C" w:rsidRPr="006A5244">
        <w:rPr>
          <w:rFonts w:ascii="Times New Roman" w:hAnsi="Times New Roman" w:cs="Times New Roman"/>
          <w:color w:val="000000"/>
        </w:rPr>
        <w:t xml:space="preserve">obstarávaní jednotlivých tovarov a služieb je správca povinný dojednať pre vlastníkov čo najvýhodnejšie podmienky. Pri výbere dodávateľa je správca povinný riadiť sa rozhodnutím vlastníkov </w:t>
      </w:r>
      <w:r w:rsidR="00290EF2" w:rsidRPr="006A5244">
        <w:rPr>
          <w:rFonts w:ascii="Times New Roman" w:hAnsi="Times New Roman" w:cs="Times New Roman"/>
          <w:color w:val="000000"/>
        </w:rPr>
        <w:t xml:space="preserve">o výbere dodávateľa, ak nejde o zabezpečenie </w:t>
      </w:r>
      <w:r w:rsidR="006758A6" w:rsidRPr="006A5244">
        <w:rPr>
          <w:rFonts w:ascii="Times New Roman" w:hAnsi="Times New Roman" w:cs="Times New Roman"/>
          <w:color w:val="000000"/>
        </w:rPr>
        <w:t>činností, ktoré je správca podľa zákona a zmluvy povinný vykonať aj bez predchádzajúceho súhlasu vlastníkov.</w:t>
      </w:r>
    </w:p>
    <w:p w14:paraId="6D5132F9" w14:textId="77777777" w:rsidR="00353868" w:rsidRPr="006A5244" w:rsidRDefault="00353868"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zodpovedá vlastníkom bytov a nebytových priestorov v dome za všetky škody vzniknuté v dôsledku neplnenia alebo nedostatočného plnenia svojich povinností vyplývajúcich z tohto zákona alebo zo zmluvy</w:t>
      </w:r>
      <w:r w:rsidR="006758A6" w:rsidRPr="006A5244">
        <w:rPr>
          <w:rFonts w:ascii="Times New Roman" w:hAnsi="Times New Roman" w:cs="Times New Roman"/>
          <w:color w:val="000000"/>
        </w:rPr>
        <w:t>.</w:t>
      </w:r>
    </w:p>
    <w:p w14:paraId="5F1D63CE" w14:textId="77777777" w:rsidR="0095587C" w:rsidRPr="006A5244" w:rsidRDefault="0095587C"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zodpovedá za záväzky vlastníkov bytov a nebytových priestorov vzniknuté pri výkone správy</w:t>
      </w:r>
      <w:r w:rsidR="00DC65E3" w:rsidRPr="006A5244">
        <w:rPr>
          <w:rFonts w:ascii="Times New Roman" w:hAnsi="Times New Roman" w:cs="Times New Roman"/>
          <w:color w:val="000000"/>
        </w:rPr>
        <w:t>,</w:t>
      </w:r>
      <w:r w:rsidRPr="006A5244">
        <w:rPr>
          <w:rFonts w:ascii="Times New Roman" w:hAnsi="Times New Roman" w:cs="Times New Roman"/>
          <w:color w:val="000000"/>
        </w:rPr>
        <w:t xml:space="preserve"> až do vý</w:t>
      </w:r>
      <w:r w:rsidR="004A6AC4" w:rsidRPr="006A5244">
        <w:rPr>
          <w:rFonts w:ascii="Times New Roman" w:hAnsi="Times New Roman" w:cs="Times New Roman"/>
          <w:color w:val="000000"/>
        </w:rPr>
        <w:t xml:space="preserve">šky </w:t>
      </w:r>
      <w:r w:rsidR="00353868" w:rsidRPr="006A5244">
        <w:rPr>
          <w:rFonts w:ascii="Times New Roman" w:hAnsi="Times New Roman" w:cs="Times New Roman"/>
          <w:color w:val="000000"/>
        </w:rPr>
        <w:t>až do výšky splatených úhrad za plnenia alebo do výšky zostatku fondu prevádzky, údržby a opráv v príslušnom dome. Ak tieto záväzky nie sú kryté zaplatenými úhradami za plnenia alebo úhradami preddavkov do fondu prevádzky, údržby a opráv, vlastník bytu a nebytového priestoru v dome zodpovedá za záväzky nad rámec zaplatených úhrad za plnenia alebo preddavkov do fondu prevádzky, údržby a opráv v rozsahu svojho spoluvlastníckeho podielu, ktorý prislúcha k jeho bytu alebo nebytovému priestoru.</w:t>
      </w:r>
    </w:p>
    <w:p w14:paraId="058ACA0E" w14:textId="77777777" w:rsidR="00C96711" w:rsidRPr="006A5244" w:rsidRDefault="00C96711"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Správca </w:t>
      </w:r>
      <w:r w:rsidR="00353868" w:rsidRPr="006A5244">
        <w:rPr>
          <w:rFonts w:ascii="Times New Roman" w:hAnsi="Times New Roman" w:cs="Times New Roman"/>
          <w:color w:val="000000"/>
        </w:rPr>
        <w:t>vo vlastnom mene zastupuje a koná na účet vlastníkov bytov a nebytových priestorov v dome pred súdom a iným orgánom verejnej moci</w:t>
      </w:r>
      <w:r w:rsidR="00C601C4" w:rsidRPr="006A5244">
        <w:rPr>
          <w:rFonts w:ascii="Times New Roman" w:hAnsi="Times New Roman" w:cs="Times New Roman"/>
          <w:color w:val="000000"/>
        </w:rPr>
        <w:t xml:space="preserve"> vo všetkých veciach ich spoločného záujmu, a to aj bez osobitnej  plnej moci</w:t>
      </w:r>
      <w:r w:rsidR="00353868" w:rsidRPr="006A5244">
        <w:rPr>
          <w:rFonts w:ascii="Times New Roman" w:hAnsi="Times New Roman" w:cs="Times New Roman"/>
          <w:color w:val="000000"/>
        </w:rPr>
        <w:t>; toto zastupovanie trvá, ak sa v konaní pred súdom alebo iným orgánom verejnej moci nepreukáže rozpor záujmov správcu so záujmom zastupovaných vlastníkov bytov a nebytových priestorov v dome.</w:t>
      </w:r>
    </w:p>
    <w:p w14:paraId="387623FF" w14:textId="77777777" w:rsidR="00CF0A6F" w:rsidRPr="006A5244" w:rsidRDefault="00353868" w:rsidP="00090EEC">
      <w:pPr>
        <w:pStyle w:val="Odsekzoznamu"/>
        <w:widowControl w:val="0"/>
        <w:numPr>
          <w:ilvl w:val="0"/>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zastupuje v konaní pred súdom a iným orgánom verejnej moci aj vlastníkov bytov a nebytových priestorov v dome:</w:t>
      </w:r>
    </w:p>
    <w:p w14:paraId="274FCE39" w14:textId="77777777" w:rsidR="00353868" w:rsidRPr="006A5244" w:rsidRDefault="00353868" w:rsidP="00090EEC">
      <w:pPr>
        <w:pStyle w:val="Odsekzoznamu"/>
        <w:widowControl w:val="0"/>
        <w:numPr>
          <w:ilvl w:val="1"/>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proti ktorým smeruje návrh na začatie konania podaný prehlasovaným vlastníkom bytu alebo nebytového priestoru v dome, návrh na začatie konania o zdržanie sa výkonu záložného práva alebo zákaz výkonu záložného práva podaný iným vlastníkom bytu alebo nebytového priestoru v dome,</w:t>
      </w:r>
    </w:p>
    <w:p w14:paraId="3BA7195A" w14:textId="710E3532" w:rsidR="00353868" w:rsidRDefault="00850920" w:rsidP="00090EEC">
      <w:pPr>
        <w:pStyle w:val="Odsekzoznamu"/>
        <w:widowControl w:val="0"/>
        <w:numPr>
          <w:ilvl w:val="1"/>
          <w:numId w:val="2"/>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ktorí sa domáhajú úhrady dlhu alebo plnenia inej povinnosti vlastníkom bytu alebo nebytového priestoru v dome.</w:t>
      </w:r>
    </w:p>
    <w:p w14:paraId="491BBFAA" w14:textId="77777777" w:rsidR="00AF2089" w:rsidRPr="00AF2089" w:rsidRDefault="00AF2089" w:rsidP="00AF2089">
      <w:pPr>
        <w:widowControl w:val="0"/>
        <w:tabs>
          <w:tab w:val="left" w:pos="720"/>
        </w:tabs>
        <w:autoSpaceDE w:val="0"/>
        <w:autoSpaceDN w:val="0"/>
        <w:adjustRightInd w:val="0"/>
        <w:spacing w:after="0"/>
        <w:ind w:left="720" w:right="100"/>
        <w:jc w:val="both"/>
        <w:rPr>
          <w:rFonts w:ascii="Times New Roman" w:hAnsi="Times New Roman" w:cs="Times New Roman"/>
          <w:color w:val="000000"/>
        </w:rPr>
      </w:pPr>
    </w:p>
    <w:p w14:paraId="148477D3" w14:textId="77777777" w:rsidR="00850920" w:rsidRPr="006A5244" w:rsidRDefault="00850920" w:rsidP="00850920">
      <w:pPr>
        <w:pStyle w:val="Odsekzoznamu"/>
        <w:widowControl w:val="0"/>
        <w:tabs>
          <w:tab w:val="left" w:pos="720"/>
        </w:tabs>
        <w:autoSpaceDE w:val="0"/>
        <w:autoSpaceDN w:val="0"/>
        <w:adjustRightInd w:val="0"/>
        <w:spacing w:after="0"/>
        <w:ind w:left="708" w:right="100"/>
        <w:jc w:val="both"/>
        <w:rPr>
          <w:rFonts w:ascii="Times New Roman" w:hAnsi="Times New Roman" w:cs="Times New Roman"/>
          <w:color w:val="000000"/>
        </w:rPr>
      </w:pPr>
    </w:p>
    <w:p w14:paraId="38F5A33C" w14:textId="77777777" w:rsidR="00CF0A6F" w:rsidRPr="006A5244" w:rsidRDefault="00CF0A6F" w:rsidP="00CF0A6F">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lastRenderedPageBreak/>
        <w:t>II. a</w:t>
      </w:r>
    </w:p>
    <w:p w14:paraId="4283F682" w14:textId="77777777" w:rsidR="00CF0A6F" w:rsidRPr="006A5244" w:rsidRDefault="00CF0A6F" w:rsidP="00CF0A6F">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OSOBITNÉ USTANOVENIA K SPÔSOBU VÝKONU SPRÁVY SPOLOČNÝCH ČASTÍ DOMU, SPOLOČNÝCH ZARIADENÍ DOMU, SPOLOČNÝCH NEBYTOVÝCH PRIESTOROV, PRÍSLUŠENSTVA A POZEMKU</w:t>
      </w:r>
    </w:p>
    <w:p w14:paraId="5B94BE87" w14:textId="3CB935D5" w:rsidR="009B2EEA" w:rsidRPr="006A5244" w:rsidRDefault="009B2EEA" w:rsidP="00090EEC">
      <w:pPr>
        <w:pStyle w:val="Odsekzoznamu"/>
        <w:widowControl w:val="0"/>
        <w:numPr>
          <w:ilvl w:val="0"/>
          <w:numId w:val="2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w:t>
      </w:r>
      <w:r w:rsidR="00290EF2" w:rsidRPr="006A5244">
        <w:rPr>
          <w:rFonts w:ascii="Times New Roman" w:hAnsi="Times New Roman" w:cs="Times New Roman"/>
          <w:color w:val="000000"/>
        </w:rPr>
        <w:t xml:space="preserve">tyk </w:t>
      </w:r>
      <w:r w:rsidRPr="006A5244">
        <w:rPr>
          <w:rFonts w:ascii="Times New Roman" w:hAnsi="Times New Roman" w:cs="Times New Roman"/>
          <w:color w:val="000000"/>
        </w:rPr>
        <w:t xml:space="preserve">vlastníkov so správcom zabezpečuje zástupca vlastníkov bytov, </w:t>
      </w:r>
      <w:r w:rsidR="00290EF2" w:rsidRPr="006A5244">
        <w:rPr>
          <w:rFonts w:ascii="Times New Roman" w:hAnsi="Times New Roman" w:cs="Times New Roman"/>
          <w:color w:val="000000"/>
        </w:rPr>
        <w:t xml:space="preserve">zvolený vlastníkmi, ktorý je vlastníkom bytu alebo nebytového priestoru v dome. Zástupca vlastníkov informuje vlastníkov o činnosti správcu a o dôležitých otázkach týkajúcich sa správy domu. Zástupca vlastníkov je povinný uplatňovať voči správcovi požiadavky vlastníkov v súlade so zmluvou o výkone správy, prijatými rozhodnutiami </w:t>
      </w:r>
      <w:r w:rsidR="009232BC" w:rsidRPr="006A5244">
        <w:rPr>
          <w:rFonts w:ascii="Times New Roman" w:hAnsi="Times New Roman" w:cs="Times New Roman"/>
          <w:color w:val="000000"/>
        </w:rPr>
        <w:t xml:space="preserve">vlastníkov </w:t>
      </w:r>
      <w:r w:rsidRPr="006A5244">
        <w:rPr>
          <w:rFonts w:ascii="Times New Roman" w:hAnsi="Times New Roman" w:cs="Times New Roman"/>
          <w:color w:val="000000"/>
        </w:rPr>
        <w:t xml:space="preserve">a osobitnou zmluvou, uzatvorenou medzi zástupcom vlastníkov a správcom.  Zástupca vlastníkov nie je oprávnený rozhodovať o veciach, o ktorých môžu </w:t>
      </w:r>
      <w:r w:rsidR="009232BC" w:rsidRPr="006A5244">
        <w:rPr>
          <w:rFonts w:ascii="Times New Roman" w:hAnsi="Times New Roman" w:cs="Times New Roman"/>
          <w:color w:val="000000"/>
        </w:rPr>
        <w:t xml:space="preserve">v zmysle zákona a zmluvy </w:t>
      </w:r>
      <w:r w:rsidRPr="006A5244">
        <w:rPr>
          <w:rFonts w:ascii="Times New Roman" w:hAnsi="Times New Roman" w:cs="Times New Roman"/>
          <w:color w:val="000000"/>
        </w:rPr>
        <w:t>rozhodovať len vlastníci bytov a nebytových priestorov v dome.</w:t>
      </w:r>
    </w:p>
    <w:p w14:paraId="745E310F" w14:textId="77777777" w:rsidR="00C601C4" w:rsidRPr="006A5244" w:rsidRDefault="00396BE2" w:rsidP="00090EEC">
      <w:pPr>
        <w:pStyle w:val="Odsekzoznamu"/>
        <w:widowControl w:val="0"/>
        <w:numPr>
          <w:ilvl w:val="0"/>
          <w:numId w:val="2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Na zabezpečenie pohľadávok vzniknutých z právnych úkonov týkajúcich sa domu, spoločných častí domu, spoločných zariadení domu a príslušenstva a na zabezpečenie pohľadávok vzniknutých z právnych úkonov týkajúcich sa bytu alebo nebytového priestoru v dome, ktoré urobil vlastník bytu alebo nebytového priestoru v dome, vzniká zo zákona k bytu alebo k nebytovému priestoru v dome záložné právo v prospech ostatných vlastníkov bytov a nebytových priestorov. </w:t>
      </w:r>
    </w:p>
    <w:p w14:paraId="2798F21B" w14:textId="77777777" w:rsidR="004A768C" w:rsidRPr="006A5244" w:rsidRDefault="004A768C" w:rsidP="00090EEC">
      <w:pPr>
        <w:pStyle w:val="Odsekzoznamu"/>
        <w:widowControl w:val="0"/>
        <w:numPr>
          <w:ilvl w:val="0"/>
          <w:numId w:val="2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S prevodom alebo prechodom vlastníctva bytu alebo nebytového priestoru v dome prechádzajú na nového vlastníka práva a povinnosti vyplývajúce zo zmluvy o výkone správy. </w:t>
      </w:r>
    </w:p>
    <w:p w14:paraId="318CCDC7" w14:textId="77777777" w:rsidR="007B5345" w:rsidRPr="006A5244" w:rsidRDefault="007B5345" w:rsidP="00090EEC">
      <w:pPr>
        <w:pStyle w:val="Bezriadkovania"/>
        <w:numPr>
          <w:ilvl w:val="0"/>
          <w:numId w:val="23"/>
        </w:numPr>
        <w:spacing w:line="276" w:lineRule="auto"/>
        <w:jc w:val="both"/>
        <w:rPr>
          <w:rFonts w:ascii="Times New Roman" w:hAnsi="Times New Roman" w:cs="Times New Roman"/>
        </w:rPr>
      </w:pPr>
      <w:r w:rsidRPr="006A5244">
        <w:rPr>
          <w:rFonts w:ascii="Times New Roman" w:hAnsi="Times New Roman" w:cs="Times New Roman"/>
        </w:rPr>
        <w:t xml:space="preserve">Každý nový vlastník bytu alebo nebytového priestoru v dome pristupuje k  Zmluve. Zmluvu nie je možné vypovedať.  </w:t>
      </w:r>
    </w:p>
    <w:p w14:paraId="01BF0837" w14:textId="77777777" w:rsidR="004A768C" w:rsidRPr="006A5244" w:rsidRDefault="004A768C" w:rsidP="00090EEC">
      <w:pPr>
        <w:pStyle w:val="Odsekzoznamu"/>
        <w:widowControl w:val="0"/>
        <w:numPr>
          <w:ilvl w:val="0"/>
          <w:numId w:val="2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Prevodom alebo prechodom vlastníckeho práva k bytu alebo nebytového priestoru v dome na nového vlastníka odstupuje doterajší vlastník bytu alebo nebytového priestoru v dome od zmluvy o výkone správy; záväzky vyplývajúce z tejto zmluvy zanikajú až ich usporiadaním. </w:t>
      </w:r>
    </w:p>
    <w:p w14:paraId="18AACCF2" w14:textId="77777777" w:rsidR="0082230A" w:rsidRPr="006A5244" w:rsidRDefault="004A768C" w:rsidP="00090EEC">
      <w:pPr>
        <w:pStyle w:val="Odsekzoznamu"/>
        <w:widowControl w:val="0"/>
        <w:numPr>
          <w:ilvl w:val="0"/>
          <w:numId w:val="2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Nového vlastníka bytu alebo nebytového priestoru v dome zaväzujú aj právne úkony týkajúce sa domu, spoločných častí domu a spoločných zariadení domu, príslušenstva a pozemku vykonané pred prevodom alebo prechodom vlastníctva bytu alebo nebytového priestoru v dome.</w:t>
      </w:r>
    </w:p>
    <w:p w14:paraId="6B8524C6" w14:textId="77777777" w:rsidR="004A768C" w:rsidRPr="006A5244" w:rsidRDefault="004A768C" w:rsidP="004A768C">
      <w:pPr>
        <w:pStyle w:val="Odsekzoznamu"/>
        <w:widowControl w:val="0"/>
        <w:tabs>
          <w:tab w:val="left" w:pos="720"/>
        </w:tabs>
        <w:autoSpaceDE w:val="0"/>
        <w:autoSpaceDN w:val="0"/>
        <w:adjustRightInd w:val="0"/>
        <w:spacing w:after="0"/>
        <w:ind w:left="360" w:right="100"/>
        <w:jc w:val="both"/>
        <w:rPr>
          <w:rFonts w:ascii="Times New Roman" w:hAnsi="Times New Roman" w:cs="Times New Roman"/>
          <w:b/>
          <w:color w:val="000000"/>
        </w:rPr>
      </w:pPr>
    </w:p>
    <w:p w14:paraId="6DE0ADFF" w14:textId="77777777" w:rsidR="00D24AE2" w:rsidRPr="006A5244" w:rsidRDefault="00D24AE2" w:rsidP="00D24AE2">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I</w:t>
      </w:r>
      <w:r w:rsidR="0095587C" w:rsidRPr="006A5244">
        <w:rPr>
          <w:rFonts w:ascii="Times New Roman" w:hAnsi="Times New Roman" w:cs="Times New Roman"/>
          <w:b/>
          <w:color w:val="000000"/>
        </w:rPr>
        <w:t>I</w:t>
      </w:r>
      <w:r w:rsidRPr="006A5244">
        <w:rPr>
          <w:rFonts w:ascii="Times New Roman" w:hAnsi="Times New Roman" w:cs="Times New Roman"/>
          <w:b/>
          <w:color w:val="000000"/>
        </w:rPr>
        <w:t>I.</w:t>
      </w:r>
    </w:p>
    <w:p w14:paraId="5F800965" w14:textId="77777777" w:rsidR="00D24AE2" w:rsidRPr="006A5244" w:rsidRDefault="00D24AE2" w:rsidP="00D24AE2">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PRÁVA A POVINNOSTI SPRÁVCU PRI SPRÁVE BYTOVÉHO DOMU</w:t>
      </w:r>
    </w:p>
    <w:p w14:paraId="4DF547F9" w14:textId="77777777" w:rsidR="00B50D88" w:rsidRPr="006A5244" w:rsidRDefault="00B50D88" w:rsidP="00090EEC">
      <w:pPr>
        <w:pStyle w:val="Odsekzoznamu"/>
        <w:widowControl w:val="0"/>
        <w:numPr>
          <w:ilvl w:val="0"/>
          <w:numId w:val="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V rámci zabezpečenia riadneho a efektívneho výkonu správy, prevádzky bytového domu a obstarávania služieb a tovaru je správca povinný: </w:t>
      </w:r>
    </w:p>
    <w:p w14:paraId="55D704F4" w14:textId="77777777" w:rsidR="000D20DB" w:rsidRPr="006A5244" w:rsidRDefault="000D20DB" w:rsidP="000D20DB">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34E5FB41" w14:textId="77777777" w:rsidR="00B50D88" w:rsidRPr="006A5244" w:rsidRDefault="00B50D88" w:rsidP="00090EEC">
      <w:pPr>
        <w:pStyle w:val="Odsekzoznamu"/>
        <w:widowControl w:val="0"/>
        <w:numPr>
          <w:ilvl w:val="0"/>
          <w:numId w:val="8"/>
        </w:numPr>
        <w:tabs>
          <w:tab w:val="left" w:pos="720"/>
        </w:tabs>
        <w:autoSpaceDE w:val="0"/>
        <w:autoSpaceDN w:val="0"/>
        <w:adjustRightInd w:val="0"/>
        <w:spacing w:after="0"/>
        <w:ind w:right="100"/>
        <w:jc w:val="both"/>
        <w:rPr>
          <w:rFonts w:ascii="Times New Roman" w:hAnsi="Times New Roman" w:cs="Times New Roman"/>
          <w:b/>
          <w:color w:val="000000"/>
        </w:rPr>
      </w:pPr>
      <w:r w:rsidRPr="006A5244">
        <w:rPr>
          <w:rFonts w:ascii="Times New Roman" w:hAnsi="Times New Roman" w:cs="Times New Roman"/>
          <w:b/>
          <w:color w:val="000000"/>
        </w:rPr>
        <w:t>V oblasti finančno-ekonomickej agendy</w:t>
      </w:r>
      <w:r w:rsidR="00C41213" w:rsidRPr="006A5244">
        <w:rPr>
          <w:rFonts w:ascii="Times New Roman" w:hAnsi="Times New Roman" w:cs="Times New Roman"/>
          <w:b/>
          <w:color w:val="000000"/>
        </w:rPr>
        <w:t xml:space="preserve"> bytového domu</w:t>
      </w:r>
      <w:r w:rsidRPr="006A5244">
        <w:rPr>
          <w:rFonts w:ascii="Times New Roman" w:hAnsi="Times New Roman" w:cs="Times New Roman"/>
          <w:b/>
          <w:color w:val="000000"/>
        </w:rPr>
        <w:t>:</w:t>
      </w:r>
    </w:p>
    <w:p w14:paraId="75E4B4B1" w14:textId="77777777" w:rsidR="00B50D88" w:rsidRPr="006A5244" w:rsidRDefault="00FE5A78"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w:t>
      </w:r>
      <w:r w:rsidR="00B50D88" w:rsidRPr="006A5244">
        <w:rPr>
          <w:rFonts w:ascii="Times New Roman" w:hAnsi="Times New Roman" w:cs="Times New Roman"/>
          <w:color w:val="000000"/>
        </w:rPr>
        <w:t>riadiť a viesť účet bytového domu v</w:t>
      </w:r>
      <w:r w:rsidR="00396BE2" w:rsidRPr="006A5244">
        <w:rPr>
          <w:rFonts w:ascii="Times New Roman" w:hAnsi="Times New Roman" w:cs="Times New Roman"/>
          <w:color w:val="000000"/>
        </w:rPr>
        <w:t> </w:t>
      </w:r>
      <w:r w:rsidR="00B50D88" w:rsidRPr="006A5244">
        <w:rPr>
          <w:rFonts w:ascii="Times New Roman" w:hAnsi="Times New Roman" w:cs="Times New Roman"/>
          <w:color w:val="000000"/>
        </w:rPr>
        <w:t>banke</w:t>
      </w:r>
      <w:r w:rsidR="00396BE2" w:rsidRPr="006A5244">
        <w:rPr>
          <w:rFonts w:ascii="Times New Roman" w:hAnsi="Times New Roman" w:cs="Times New Roman"/>
          <w:color w:val="000000"/>
        </w:rPr>
        <w:t>, pričom majiteľom tohto účtu sú všetci vlastníci bytov a nebytových priestorov v dome; správca je oprávnený disponovať s finančnými prostriedkami a vykonávať k tomuto účtu práva a povinnosti vkladateľa,</w:t>
      </w:r>
    </w:p>
    <w:p w14:paraId="61F4E076" w14:textId="77777777" w:rsidR="00B50D88" w:rsidRPr="006A5244" w:rsidRDefault="006648CD"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themeColor="text1"/>
        </w:rPr>
      </w:pPr>
      <w:r w:rsidRPr="006A5244">
        <w:rPr>
          <w:rFonts w:ascii="Times New Roman" w:hAnsi="Times New Roman" w:cs="Times New Roman"/>
          <w:color w:val="000000" w:themeColor="text1"/>
        </w:rPr>
        <w:t>určovať</w:t>
      </w:r>
      <w:r w:rsidR="00AF32F3" w:rsidRPr="006A5244">
        <w:rPr>
          <w:rFonts w:ascii="Times New Roman" w:hAnsi="Times New Roman" w:cs="Times New Roman"/>
          <w:color w:val="000000" w:themeColor="text1"/>
        </w:rPr>
        <w:t xml:space="preserve"> vlastníkom</w:t>
      </w:r>
      <w:r w:rsidR="00B50D88" w:rsidRPr="006A5244">
        <w:rPr>
          <w:rFonts w:ascii="Times New Roman" w:hAnsi="Times New Roman" w:cs="Times New Roman"/>
          <w:color w:val="000000" w:themeColor="text1"/>
        </w:rPr>
        <w:t xml:space="preserve"> výšku zálohových platieb za služby spojené s užívaním bytu</w:t>
      </w:r>
      <w:r w:rsidR="00FE5A78" w:rsidRPr="006A5244">
        <w:rPr>
          <w:rFonts w:ascii="Times New Roman" w:hAnsi="Times New Roman" w:cs="Times New Roman"/>
          <w:color w:val="000000" w:themeColor="text1"/>
        </w:rPr>
        <w:t>/nebytového priestoru, pri zohľadnení spotreby energií na základe</w:t>
      </w:r>
      <w:r w:rsidR="00156776" w:rsidRPr="006A5244">
        <w:rPr>
          <w:rFonts w:ascii="Times New Roman" w:hAnsi="Times New Roman" w:cs="Times New Roman"/>
          <w:color w:val="000000" w:themeColor="text1"/>
        </w:rPr>
        <w:t xml:space="preserve"> údajov z predchádzajúceho roka</w:t>
      </w:r>
      <w:r w:rsidR="00596A0B" w:rsidRPr="006A5244">
        <w:rPr>
          <w:rFonts w:ascii="Times New Roman" w:hAnsi="Times New Roman" w:cs="Times New Roman"/>
          <w:color w:val="000000" w:themeColor="text1"/>
        </w:rPr>
        <w:t>,</w:t>
      </w:r>
      <w:r w:rsidR="00FE5A78" w:rsidRPr="006A5244">
        <w:rPr>
          <w:rFonts w:ascii="Times New Roman" w:hAnsi="Times New Roman" w:cs="Times New Roman"/>
          <w:color w:val="000000" w:themeColor="text1"/>
        </w:rPr>
        <w:t xml:space="preserve"> so zoh</w:t>
      </w:r>
      <w:r w:rsidR="00AF32F3" w:rsidRPr="006A5244">
        <w:rPr>
          <w:rFonts w:ascii="Times New Roman" w:hAnsi="Times New Roman" w:cs="Times New Roman"/>
          <w:color w:val="000000" w:themeColor="text1"/>
        </w:rPr>
        <w:t>ľadne</w:t>
      </w:r>
      <w:r w:rsidR="00596A0B" w:rsidRPr="006A5244">
        <w:rPr>
          <w:rFonts w:ascii="Times New Roman" w:hAnsi="Times New Roman" w:cs="Times New Roman"/>
          <w:color w:val="000000" w:themeColor="text1"/>
        </w:rPr>
        <w:t>ním predpokladaného vývoja cien a zásad určenia ich výšky odsúhlasených vlastníkmi,</w:t>
      </w:r>
    </w:p>
    <w:p w14:paraId="0A53F9F1" w14:textId="77777777" w:rsidR="00AF32F3" w:rsidRPr="006A5244" w:rsidRDefault="00AF32F3"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sledovať úhrady</w:t>
      </w:r>
      <w:r w:rsidR="005C3771" w:rsidRPr="006A5244">
        <w:rPr>
          <w:rFonts w:ascii="Times New Roman" w:hAnsi="Times New Roman" w:cs="Times New Roman"/>
          <w:color w:val="000000"/>
        </w:rPr>
        <w:t xml:space="preserve"> za služby spojené s užívaním  bytov a nebytových priestorov v bytovom dome a do fondu prevádzky, údržby a opráv vykonávané zo strany</w:t>
      </w:r>
      <w:r w:rsidRPr="006A5244">
        <w:rPr>
          <w:rFonts w:ascii="Times New Roman" w:hAnsi="Times New Roman" w:cs="Times New Roman"/>
          <w:color w:val="000000"/>
        </w:rPr>
        <w:t xml:space="preserve"> jednotlivých vlastníkov</w:t>
      </w:r>
      <w:r w:rsidR="00DC3E3E" w:rsidRPr="006A5244">
        <w:rPr>
          <w:rFonts w:ascii="Times New Roman" w:hAnsi="Times New Roman" w:cs="Times New Roman"/>
          <w:color w:val="000000"/>
        </w:rPr>
        <w:t>,</w:t>
      </w:r>
    </w:p>
    <w:p w14:paraId="52A85BAE" w14:textId="77777777" w:rsidR="00DC3E3E" w:rsidRPr="006A5244" w:rsidRDefault="00DC3E3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viesť </w:t>
      </w:r>
      <w:r w:rsidR="005C3771" w:rsidRPr="006A5244">
        <w:rPr>
          <w:rFonts w:ascii="Times New Roman" w:hAnsi="Times New Roman" w:cs="Times New Roman"/>
          <w:color w:val="000000"/>
        </w:rPr>
        <w:t xml:space="preserve">podrobné </w:t>
      </w:r>
      <w:r w:rsidRPr="006A5244">
        <w:rPr>
          <w:rFonts w:ascii="Times New Roman" w:hAnsi="Times New Roman" w:cs="Times New Roman"/>
          <w:color w:val="000000"/>
        </w:rPr>
        <w:t>evidencie príjmov a výdavkov, nákladov a výnosov, vrátane spracovania vyúčtovania služieb spojených s užívaním bytov, nebytových priestorov a spoločných častí bytového domu,</w:t>
      </w:r>
    </w:p>
    <w:p w14:paraId="1FD206D8" w14:textId="289D696E" w:rsidR="00FE5A78" w:rsidRPr="006A5244" w:rsidRDefault="00DC3E3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spracovať ročné vyúčtovania preddavkov za služby spojené s užívaním bytu a nebytového priestoru a odoslať ich vlastníkom najneskôr do 31.05. nasledujúceho roka </w:t>
      </w:r>
    </w:p>
    <w:p w14:paraId="575D3DC5" w14:textId="77777777" w:rsidR="00DC3E3E" w:rsidRPr="006A5244" w:rsidRDefault="00DC3E3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lastRenderedPageBreak/>
        <w:t xml:space="preserve">zaslať vlastníkom preplatky zistené vyúčtovaním skutočných nákladov za poskytnuté </w:t>
      </w:r>
      <w:r w:rsidR="005C3771" w:rsidRPr="006A5244">
        <w:rPr>
          <w:rFonts w:ascii="Times New Roman" w:hAnsi="Times New Roman" w:cs="Times New Roman"/>
          <w:color w:val="000000"/>
        </w:rPr>
        <w:t xml:space="preserve">plnenia spojené s užívaním bytu alebo </w:t>
      </w:r>
      <w:r w:rsidRPr="006A5244">
        <w:rPr>
          <w:rFonts w:ascii="Times New Roman" w:hAnsi="Times New Roman" w:cs="Times New Roman"/>
          <w:color w:val="000000"/>
        </w:rPr>
        <w:t xml:space="preserve">nebytového priestoru najneskôr do </w:t>
      </w:r>
      <w:r w:rsidR="00EF608F" w:rsidRPr="006A5244">
        <w:rPr>
          <w:rFonts w:ascii="Times New Roman" w:hAnsi="Times New Roman" w:cs="Times New Roman"/>
          <w:color w:val="000000"/>
        </w:rPr>
        <w:t xml:space="preserve">15 </w:t>
      </w:r>
      <w:r w:rsidRPr="006A5244">
        <w:rPr>
          <w:rFonts w:ascii="Times New Roman" w:hAnsi="Times New Roman" w:cs="Times New Roman"/>
          <w:color w:val="000000"/>
        </w:rPr>
        <w:t>kalendárnych dní odo dňa odoslania vyúčtovaní</w:t>
      </w:r>
      <w:r w:rsidR="001C5FA9" w:rsidRPr="006A5244">
        <w:rPr>
          <w:rFonts w:ascii="Times New Roman" w:hAnsi="Times New Roman" w:cs="Times New Roman"/>
          <w:color w:val="000000"/>
        </w:rPr>
        <w:t>,</w:t>
      </w:r>
    </w:p>
    <w:p w14:paraId="2F179C56" w14:textId="77777777" w:rsidR="00136DF5" w:rsidRPr="006A5244" w:rsidRDefault="00136DF5"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zabezpečiť služby a tovary od externých spoločností, nevyhnutné k riadnej prevádzke bytového domu a dojednávať zmluvné podmienky čo najvýhodnejšie pre vlastníkov</w:t>
      </w:r>
      <w:r w:rsidR="005124FB" w:rsidRPr="006A5244">
        <w:rPr>
          <w:rFonts w:ascii="Times New Roman" w:hAnsi="Times New Roman" w:cs="Times New Roman"/>
          <w:color w:val="000000"/>
        </w:rPr>
        <w:t>,</w:t>
      </w:r>
    </w:p>
    <w:p w14:paraId="37D56D0E" w14:textId="77777777" w:rsidR="00DC3E3E" w:rsidRPr="006A5244" w:rsidRDefault="00DC3E3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informovať vlastníkov o tvorbe a čerpaní fondu prevádzky, údržby a opráv minimálne 1 x ročne</w:t>
      </w:r>
      <w:r w:rsidR="001C5FA9" w:rsidRPr="006A5244">
        <w:rPr>
          <w:rFonts w:ascii="Times New Roman" w:hAnsi="Times New Roman" w:cs="Times New Roman"/>
          <w:color w:val="000000"/>
        </w:rPr>
        <w:t>,</w:t>
      </w:r>
    </w:p>
    <w:p w14:paraId="11C57573" w14:textId="77777777" w:rsidR="006648CD" w:rsidRPr="006A5244" w:rsidRDefault="001C5FA9"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na požiadanie poskytovať vlastníkom všetky informácie a podklady, týkajúce sa výkonu správy a hospodárenia s majetkom vlastníkov, </w:t>
      </w:r>
    </w:p>
    <w:p w14:paraId="5F377B91" w14:textId="77777777" w:rsidR="00865760" w:rsidRPr="006A5244" w:rsidRDefault="00850920"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umožniť vlastníkom nahliad</w:t>
      </w:r>
      <w:r w:rsidR="00865760" w:rsidRPr="006A5244">
        <w:rPr>
          <w:rFonts w:ascii="Times New Roman" w:hAnsi="Times New Roman" w:cs="Times New Roman"/>
          <w:color w:val="000000"/>
        </w:rPr>
        <w:t>ať</w:t>
      </w:r>
      <w:r w:rsidRPr="006A5244">
        <w:rPr>
          <w:rFonts w:ascii="Times New Roman" w:hAnsi="Times New Roman" w:cs="Times New Roman"/>
          <w:color w:val="000000"/>
        </w:rPr>
        <w:t xml:space="preserve"> do dokladov</w:t>
      </w:r>
      <w:r w:rsidR="00865760" w:rsidRPr="006A5244">
        <w:rPr>
          <w:rFonts w:ascii="Times New Roman" w:hAnsi="Times New Roman" w:cs="Times New Roman"/>
          <w:color w:val="000000"/>
        </w:rPr>
        <w:t>,</w:t>
      </w:r>
      <w:r w:rsidRPr="006A5244">
        <w:rPr>
          <w:rFonts w:ascii="Times New Roman" w:hAnsi="Times New Roman" w:cs="Times New Roman"/>
          <w:color w:val="000000"/>
        </w:rPr>
        <w:t xml:space="preserve"> týkajúcich sa správy domu alebo čerpania fondu prevádzky, údržby a opráv, robiť si z nich výpisy, odpisy a</w:t>
      </w:r>
      <w:r w:rsidR="00865760" w:rsidRPr="006A5244">
        <w:rPr>
          <w:rFonts w:ascii="Times New Roman" w:hAnsi="Times New Roman" w:cs="Times New Roman"/>
          <w:color w:val="000000"/>
        </w:rPr>
        <w:t> </w:t>
      </w:r>
      <w:r w:rsidRPr="006A5244">
        <w:rPr>
          <w:rFonts w:ascii="Times New Roman" w:hAnsi="Times New Roman" w:cs="Times New Roman"/>
          <w:color w:val="000000"/>
        </w:rPr>
        <w:t>kópie</w:t>
      </w:r>
      <w:r w:rsidR="00865760" w:rsidRPr="006A5244">
        <w:rPr>
          <w:rFonts w:ascii="Times New Roman" w:hAnsi="Times New Roman" w:cs="Times New Roman"/>
          <w:color w:val="000000"/>
        </w:rPr>
        <w:t>; pri poskytovaní týchto informácií je správca povinný zabezpečiť ochranu osobných údajov podľa osobitného predpisu,</w:t>
      </w:r>
    </w:p>
    <w:p w14:paraId="6E8C4BC1" w14:textId="77777777" w:rsidR="00850920" w:rsidRPr="006A5244" w:rsidRDefault="00850920"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na náklady vlastníka bytu a nebytov</w:t>
      </w:r>
      <w:r w:rsidR="00865760" w:rsidRPr="006A5244">
        <w:rPr>
          <w:rFonts w:ascii="Times New Roman" w:hAnsi="Times New Roman" w:cs="Times New Roman"/>
          <w:color w:val="000000"/>
        </w:rPr>
        <w:t>ého priestoru v dome vyhotoviť</w:t>
      </w:r>
      <w:r w:rsidRPr="006A5244">
        <w:rPr>
          <w:rFonts w:ascii="Times New Roman" w:hAnsi="Times New Roman" w:cs="Times New Roman"/>
          <w:color w:val="000000"/>
        </w:rPr>
        <w:t xml:space="preserve"> kópie</w:t>
      </w:r>
      <w:r w:rsidR="00865760" w:rsidRPr="006A5244">
        <w:rPr>
          <w:rFonts w:ascii="Times New Roman" w:hAnsi="Times New Roman" w:cs="Times New Roman"/>
          <w:color w:val="000000"/>
        </w:rPr>
        <w:t xml:space="preserve"> z dokladov, týkajúcich sa správy domu alebo čerpania fondu prevádzky, údržby a opráv</w:t>
      </w:r>
      <w:r w:rsidRPr="006A5244">
        <w:rPr>
          <w:rFonts w:ascii="Times New Roman" w:hAnsi="Times New Roman" w:cs="Times New Roman"/>
          <w:color w:val="000000"/>
        </w:rPr>
        <w:t>; pri poskytovaní týchto informácií je správca povinný zabezpečiť ochranu osobných údajov podľa osobitného predpisu,</w:t>
      </w:r>
    </w:p>
    <w:p w14:paraId="058B837E" w14:textId="77777777" w:rsidR="0052573C" w:rsidRPr="006A5244" w:rsidRDefault="00C41213"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zabezpečiť poistenie bytového domu.</w:t>
      </w:r>
    </w:p>
    <w:p w14:paraId="5440237B" w14:textId="77777777" w:rsidR="00CA08E8" w:rsidRPr="006A5244" w:rsidRDefault="00CA08E8" w:rsidP="00CA08E8">
      <w:pPr>
        <w:pStyle w:val="Odsekzoznamu"/>
        <w:widowControl w:val="0"/>
        <w:tabs>
          <w:tab w:val="left" w:pos="720"/>
        </w:tabs>
        <w:autoSpaceDE w:val="0"/>
        <w:autoSpaceDN w:val="0"/>
        <w:adjustRightInd w:val="0"/>
        <w:spacing w:after="0"/>
        <w:ind w:right="100"/>
        <w:jc w:val="both"/>
        <w:rPr>
          <w:rFonts w:ascii="Times New Roman" w:hAnsi="Times New Roman" w:cs="Times New Roman"/>
          <w:color w:val="000000"/>
        </w:rPr>
      </w:pPr>
    </w:p>
    <w:p w14:paraId="3B9E140E" w14:textId="77777777" w:rsidR="00C41213" w:rsidRPr="006A5244" w:rsidRDefault="00C41213" w:rsidP="00090EEC">
      <w:pPr>
        <w:pStyle w:val="Odsekzoznamu"/>
        <w:widowControl w:val="0"/>
        <w:numPr>
          <w:ilvl w:val="0"/>
          <w:numId w:val="8"/>
        </w:numPr>
        <w:tabs>
          <w:tab w:val="left" w:pos="720"/>
        </w:tabs>
        <w:autoSpaceDE w:val="0"/>
        <w:autoSpaceDN w:val="0"/>
        <w:adjustRightInd w:val="0"/>
        <w:spacing w:after="0"/>
        <w:ind w:right="100"/>
        <w:jc w:val="both"/>
        <w:rPr>
          <w:rFonts w:ascii="Times New Roman" w:hAnsi="Times New Roman" w:cs="Times New Roman"/>
          <w:b/>
          <w:color w:val="000000"/>
        </w:rPr>
      </w:pPr>
      <w:r w:rsidRPr="006A5244">
        <w:rPr>
          <w:rFonts w:ascii="Times New Roman" w:hAnsi="Times New Roman" w:cs="Times New Roman"/>
          <w:b/>
          <w:color w:val="000000"/>
        </w:rPr>
        <w:t>V oblasti technicko – prevádzkovej agendy bytového domu</w:t>
      </w:r>
      <w:r w:rsidR="00FE60F3" w:rsidRPr="006A5244">
        <w:rPr>
          <w:rFonts w:ascii="Times New Roman" w:hAnsi="Times New Roman" w:cs="Times New Roman"/>
          <w:b/>
          <w:color w:val="000000"/>
        </w:rPr>
        <w:t>:</w:t>
      </w:r>
    </w:p>
    <w:p w14:paraId="3A7425EB" w14:textId="77777777" w:rsidR="00FE60F3" w:rsidRPr="006A5244" w:rsidRDefault="00FE60F3"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zabezpečiť prevádzku, údržbu a opravy spoločných častí domu, vrátane lodžií</w:t>
      </w:r>
      <w:r w:rsidR="00C601C4" w:rsidRPr="006A5244">
        <w:rPr>
          <w:rFonts w:ascii="Times New Roman" w:hAnsi="Times New Roman" w:cs="Times New Roman"/>
          <w:color w:val="000000"/>
        </w:rPr>
        <w:t>,</w:t>
      </w:r>
      <w:r w:rsidRPr="006A5244">
        <w:rPr>
          <w:rFonts w:ascii="Times New Roman" w:hAnsi="Times New Roman" w:cs="Times New Roman"/>
          <w:color w:val="000000"/>
        </w:rPr>
        <w:t xml:space="preserve"> balkónov</w:t>
      </w:r>
      <w:r w:rsidR="00C601C4" w:rsidRPr="006A5244">
        <w:rPr>
          <w:rFonts w:ascii="Times New Roman" w:hAnsi="Times New Roman" w:cs="Times New Roman"/>
          <w:color w:val="000000"/>
        </w:rPr>
        <w:t xml:space="preserve"> a terás (ak ide o spoločné časti domu)</w:t>
      </w:r>
      <w:r w:rsidRPr="006A5244">
        <w:rPr>
          <w:rFonts w:ascii="Times New Roman" w:hAnsi="Times New Roman" w:cs="Times New Roman"/>
          <w:color w:val="000000"/>
        </w:rPr>
        <w:t>, spoločných zariadení domu, spoločných nebytových priestorov, príslušenstva a priľahlého pozemku,</w:t>
      </w:r>
    </w:p>
    <w:p w14:paraId="14DF7121" w14:textId="77777777" w:rsidR="00FE60F3" w:rsidRPr="006A5244" w:rsidRDefault="00FE60F3"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zabezpečiť obnovu, modernizáciu a rekonštrukciu domu v rozsahu a za podmienok odsúhlasených </w:t>
      </w:r>
      <w:r w:rsidR="007C56F2" w:rsidRPr="006A5244">
        <w:rPr>
          <w:rFonts w:ascii="Times New Roman" w:hAnsi="Times New Roman" w:cs="Times New Roman"/>
          <w:color w:val="000000"/>
        </w:rPr>
        <w:t xml:space="preserve">zo strany vlastníkov, </w:t>
      </w:r>
    </w:p>
    <w:p w14:paraId="5B03C0C6" w14:textId="77777777" w:rsidR="00C96711" w:rsidRPr="006A5244" w:rsidRDefault="00035F2F"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vypracovať ročný plán opráv</w:t>
      </w:r>
      <w:r w:rsidR="000D20DB" w:rsidRPr="006A5244">
        <w:rPr>
          <w:rFonts w:ascii="Times New Roman" w:hAnsi="Times New Roman" w:cs="Times New Roman"/>
          <w:color w:val="000000"/>
        </w:rPr>
        <w:t xml:space="preserve"> najneskôr do 30. novembra bežného roka, ktorý zohľadní najmä opotrebenie materiálu a stav spoločných častí do</w:t>
      </w:r>
      <w:r w:rsidR="00C96711" w:rsidRPr="006A5244">
        <w:rPr>
          <w:rFonts w:ascii="Times New Roman" w:hAnsi="Times New Roman" w:cs="Times New Roman"/>
          <w:color w:val="000000"/>
        </w:rPr>
        <w:t>mu a spoločných zariadení domu</w:t>
      </w:r>
      <w:r w:rsidR="005124FB" w:rsidRPr="006A5244">
        <w:rPr>
          <w:rFonts w:ascii="Times New Roman" w:hAnsi="Times New Roman" w:cs="Times New Roman"/>
          <w:color w:val="000000"/>
        </w:rPr>
        <w:t>,</w:t>
      </w:r>
      <w:r w:rsidR="00C96711" w:rsidRPr="006A5244">
        <w:rPr>
          <w:rFonts w:ascii="Times New Roman" w:hAnsi="Times New Roman" w:cs="Times New Roman"/>
          <w:color w:val="000000"/>
        </w:rPr>
        <w:t xml:space="preserve"> </w:t>
      </w:r>
    </w:p>
    <w:p w14:paraId="3A075834" w14:textId="77777777" w:rsidR="00035F2F" w:rsidRPr="006A5244" w:rsidRDefault="000D20DB"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navrhnúť výšku tvorby fondu prevádzky údržby a opráv domu na  nasledujúci kalendárny rok,</w:t>
      </w:r>
    </w:p>
    <w:p w14:paraId="46CF886D" w14:textId="510E3B62" w:rsidR="007C56F2" w:rsidRPr="006A5244" w:rsidRDefault="007C56F2"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zabezpečiť služby spojené s užívaním bytu/nebytového priestoru v bytovom dome v rozsahu plynulej dodávky studenej vody, tepla, teplej úžitkovej vody, odvádzani</w:t>
      </w:r>
      <w:r w:rsidR="0052124D" w:rsidRPr="006A5244">
        <w:rPr>
          <w:rFonts w:ascii="Times New Roman" w:hAnsi="Times New Roman" w:cs="Times New Roman"/>
          <w:color w:val="000000"/>
        </w:rPr>
        <w:t xml:space="preserve">a odpadových a zrážkových vôd, </w:t>
      </w:r>
      <w:r w:rsidRPr="006A5244">
        <w:rPr>
          <w:rFonts w:ascii="Times New Roman" w:hAnsi="Times New Roman" w:cs="Times New Roman"/>
          <w:color w:val="000000"/>
        </w:rPr>
        <w:t>dodávky elektrickej energie pre spoločné časti a spoločné zariadenia bytového domu</w:t>
      </w:r>
      <w:r w:rsidR="009A0AF7" w:rsidRPr="006A5244">
        <w:rPr>
          <w:rFonts w:ascii="Times New Roman" w:hAnsi="Times New Roman" w:cs="Times New Roman"/>
          <w:color w:val="000000"/>
        </w:rPr>
        <w:t>, dodávku plynu,  opravu a údržbu výťahov, odstraňovanie havarijného stavu v spoločných častiach a na spoločných zariadeni</w:t>
      </w:r>
      <w:r w:rsidR="00035F2F" w:rsidRPr="006A5244">
        <w:rPr>
          <w:rFonts w:ascii="Times New Roman" w:hAnsi="Times New Roman" w:cs="Times New Roman"/>
          <w:color w:val="000000"/>
        </w:rPr>
        <w:t>ach bytového domu</w:t>
      </w:r>
      <w:r w:rsidR="00053D7F" w:rsidRPr="006A5244">
        <w:rPr>
          <w:rFonts w:ascii="Times New Roman" w:hAnsi="Times New Roman" w:cs="Times New Roman"/>
          <w:color w:val="000000"/>
        </w:rPr>
        <w:t>,</w:t>
      </w:r>
    </w:p>
    <w:p w14:paraId="22B186A8" w14:textId="77777777" w:rsidR="009A0AF7" w:rsidRPr="006A5244" w:rsidRDefault="00035F2F"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zabezpečiť komplexnú protipožiarnu ochranu bytového domu, vrátane prevencie</w:t>
      </w:r>
      <w:r w:rsidR="00F04FE9" w:rsidRPr="006A5244">
        <w:rPr>
          <w:rFonts w:ascii="Times New Roman" w:hAnsi="Times New Roman" w:cs="Times New Roman"/>
          <w:color w:val="000000"/>
        </w:rPr>
        <w:t>,</w:t>
      </w:r>
    </w:p>
    <w:p w14:paraId="0F879255" w14:textId="77777777" w:rsidR="000D20DB" w:rsidRPr="006A5244" w:rsidRDefault="00035F2F"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zabezpečiť bezpečnosť a ochranu zdravia pri práci, dezinfekciu, dezinsekciu, deratizáciu spoločných častí a spoločných zariadení bytového domu v súlade s príslušnými všeobecne záväznými právnymi predpismi, </w:t>
      </w:r>
    </w:p>
    <w:p w14:paraId="5F057C4D" w14:textId="77777777" w:rsidR="00865760" w:rsidRPr="006A5244" w:rsidRDefault="00865760"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zabezpečiť odstránenie chyby alebo poruchy technického zariadenia, ktoré boli zistené kontrolou stavu bezpečnosti technického zariadenia, ak bezprostredne ohrozujú život, zdravie alebo majetok </w:t>
      </w:r>
      <w:r w:rsidR="00931102" w:rsidRPr="006A5244">
        <w:rPr>
          <w:rFonts w:ascii="Times New Roman" w:hAnsi="Times New Roman" w:cs="Times New Roman"/>
          <w:color w:val="000000"/>
        </w:rPr>
        <w:t>vlastníkov a tretích osôb</w:t>
      </w:r>
      <w:r w:rsidRPr="006A5244">
        <w:rPr>
          <w:rFonts w:ascii="Times New Roman" w:hAnsi="Times New Roman" w:cs="Times New Roman"/>
          <w:color w:val="000000"/>
        </w:rPr>
        <w:t>, a to aj bez ich predchádzajúceho súhlasu,</w:t>
      </w:r>
    </w:p>
    <w:p w14:paraId="6E896A45" w14:textId="5F06B457" w:rsidR="00B678D9" w:rsidRPr="00B678D9" w:rsidRDefault="00865760" w:rsidP="00B678D9">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aj bez predchádzajúceho súhlasu </w:t>
      </w:r>
      <w:r w:rsidR="00931102" w:rsidRPr="006A5244">
        <w:rPr>
          <w:rFonts w:ascii="Times New Roman" w:hAnsi="Times New Roman" w:cs="Times New Roman"/>
          <w:color w:val="000000"/>
        </w:rPr>
        <w:t xml:space="preserve">vlastníkov </w:t>
      </w:r>
      <w:r w:rsidRPr="006A5244">
        <w:rPr>
          <w:rFonts w:ascii="Times New Roman" w:hAnsi="Times New Roman" w:cs="Times New Roman"/>
          <w:color w:val="000000"/>
        </w:rPr>
        <w:t>zabezpečiť odstránenie chyby, poruchy alebo poškodenia spoločných častí domu, spoločných zariadení domu a príslušenstva, ak bezprostredne ohrozujú život, zdravie alebo majetok</w:t>
      </w:r>
      <w:r w:rsidR="00931102" w:rsidRPr="006A5244">
        <w:rPr>
          <w:rFonts w:ascii="Times New Roman" w:hAnsi="Times New Roman" w:cs="Times New Roman"/>
          <w:color w:val="000000"/>
        </w:rPr>
        <w:t xml:space="preserve"> vlastníkov a tretích osôb</w:t>
      </w:r>
      <w:r w:rsidR="00B678D9">
        <w:rPr>
          <w:rFonts w:ascii="Times New Roman" w:hAnsi="Times New Roman" w:cs="Times New Roman"/>
          <w:color w:val="000000"/>
        </w:rPr>
        <w:t>.</w:t>
      </w:r>
    </w:p>
    <w:p w14:paraId="40828E7B" w14:textId="77777777" w:rsidR="00CA08E8" w:rsidRPr="006A5244" w:rsidRDefault="00CA08E8" w:rsidP="00CA08E8">
      <w:pPr>
        <w:pStyle w:val="Odsekzoznamu"/>
        <w:widowControl w:val="0"/>
        <w:tabs>
          <w:tab w:val="left" w:pos="720"/>
        </w:tabs>
        <w:autoSpaceDE w:val="0"/>
        <w:autoSpaceDN w:val="0"/>
        <w:adjustRightInd w:val="0"/>
        <w:spacing w:after="0"/>
        <w:ind w:right="100"/>
        <w:jc w:val="both"/>
        <w:rPr>
          <w:rFonts w:ascii="Times New Roman" w:hAnsi="Times New Roman" w:cs="Times New Roman"/>
          <w:color w:val="000000"/>
        </w:rPr>
      </w:pPr>
    </w:p>
    <w:p w14:paraId="6BA0DCB9" w14:textId="77777777" w:rsidR="00FE60F3" w:rsidRPr="006A5244" w:rsidRDefault="00FE60F3" w:rsidP="00090EEC">
      <w:pPr>
        <w:pStyle w:val="Odsekzoznamu"/>
        <w:widowControl w:val="0"/>
        <w:numPr>
          <w:ilvl w:val="0"/>
          <w:numId w:val="8"/>
        </w:numPr>
        <w:tabs>
          <w:tab w:val="left" w:pos="720"/>
        </w:tabs>
        <w:autoSpaceDE w:val="0"/>
        <w:autoSpaceDN w:val="0"/>
        <w:adjustRightInd w:val="0"/>
        <w:spacing w:after="0"/>
        <w:ind w:right="100"/>
        <w:jc w:val="both"/>
        <w:rPr>
          <w:rFonts w:ascii="Times New Roman" w:hAnsi="Times New Roman" w:cs="Times New Roman"/>
          <w:b/>
          <w:color w:val="000000"/>
        </w:rPr>
      </w:pPr>
      <w:r w:rsidRPr="006A5244">
        <w:rPr>
          <w:rFonts w:ascii="Times New Roman" w:hAnsi="Times New Roman" w:cs="Times New Roman"/>
          <w:b/>
          <w:color w:val="000000"/>
        </w:rPr>
        <w:t xml:space="preserve">V oblasti </w:t>
      </w:r>
      <w:r w:rsidR="000D20DB" w:rsidRPr="006A5244">
        <w:rPr>
          <w:rFonts w:ascii="Times New Roman" w:hAnsi="Times New Roman" w:cs="Times New Roman"/>
          <w:b/>
          <w:color w:val="000000"/>
        </w:rPr>
        <w:t xml:space="preserve">zmluvnej </w:t>
      </w:r>
      <w:r w:rsidRPr="006A5244">
        <w:rPr>
          <w:rFonts w:ascii="Times New Roman" w:hAnsi="Times New Roman" w:cs="Times New Roman"/>
          <w:b/>
          <w:color w:val="000000"/>
        </w:rPr>
        <w:t xml:space="preserve">právnej agendy </w:t>
      </w:r>
      <w:r w:rsidR="000D20DB" w:rsidRPr="006A5244">
        <w:rPr>
          <w:rFonts w:ascii="Times New Roman" w:hAnsi="Times New Roman" w:cs="Times New Roman"/>
          <w:b/>
          <w:color w:val="000000"/>
        </w:rPr>
        <w:t>a agendy spojenej s vymáhaním pohľadávok:</w:t>
      </w:r>
    </w:p>
    <w:p w14:paraId="15408F75" w14:textId="7A9665EF" w:rsidR="006648CD" w:rsidRPr="006A5244" w:rsidRDefault="006648CD"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evidovať a uchovávať všetky prijaté rozhodnutia vlastníkov bytov a nebytových priestorov v dome vrátane zápisníc zo schôdzí vlastníkov a výsledkov písomných hlasovaní vrátane hlasovacích listín,</w:t>
      </w:r>
      <w:r w:rsidR="006F009A" w:rsidRPr="006A5244">
        <w:rPr>
          <w:rFonts w:ascii="Times New Roman" w:hAnsi="Times New Roman" w:cs="Times New Roman"/>
          <w:color w:val="000000"/>
        </w:rPr>
        <w:t xml:space="preserve"> </w:t>
      </w:r>
      <w:r w:rsidR="006F009A" w:rsidRPr="00B2799F">
        <w:rPr>
          <w:rFonts w:ascii="Times New Roman" w:hAnsi="Times New Roman" w:cs="Times New Roman"/>
          <w:color w:val="000000"/>
        </w:rPr>
        <w:t>a to aj v digitálnej forme,</w:t>
      </w:r>
    </w:p>
    <w:p w14:paraId="68CC44DB" w14:textId="77777777" w:rsidR="006648CD" w:rsidRPr="006A5244" w:rsidRDefault="006648CD"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priebežne aktualizovať evidenciu rozhodnutí vlastníkov v dome; za správnosť, úplnosť a súlad evidencie so skutočným stavom je zodpovedný správca,</w:t>
      </w:r>
    </w:p>
    <w:p w14:paraId="7F7A7F17" w14:textId="77777777" w:rsidR="006648CD" w:rsidRPr="006A5244" w:rsidRDefault="006648CD"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lastRenderedPageBreak/>
        <w:t>viesť zoznam a dokumentáciu súdnych sporov týkajúcich sa domu,</w:t>
      </w:r>
    </w:p>
    <w:p w14:paraId="196A8706" w14:textId="77777777" w:rsidR="006648CD" w:rsidRPr="006A5244" w:rsidRDefault="006648CD"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viesť podrobnú dokumentáciu mimosúdneho vymáhania pohľadávok v dome a sporov týkajúcich sa domu riešených mimosúdnou cestou,</w:t>
      </w:r>
    </w:p>
    <w:p w14:paraId="26CAB9C9" w14:textId="77777777" w:rsidR="00FE60F3" w:rsidRPr="006A5244" w:rsidRDefault="00136DF5"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w:t>
      </w:r>
      <w:r w:rsidR="00FE60F3" w:rsidRPr="006A5244">
        <w:rPr>
          <w:rFonts w:ascii="Times New Roman" w:hAnsi="Times New Roman" w:cs="Times New Roman"/>
          <w:color w:val="000000"/>
        </w:rPr>
        <w:t>abezpeč</w:t>
      </w:r>
      <w:r w:rsidRPr="006A5244">
        <w:rPr>
          <w:rFonts w:ascii="Times New Roman" w:hAnsi="Times New Roman" w:cs="Times New Roman"/>
          <w:color w:val="000000"/>
        </w:rPr>
        <w:t>iť vypracovanie</w:t>
      </w:r>
      <w:r w:rsidR="00FE60F3" w:rsidRPr="006A5244">
        <w:rPr>
          <w:rFonts w:ascii="Times New Roman" w:hAnsi="Times New Roman" w:cs="Times New Roman"/>
          <w:color w:val="000000"/>
        </w:rPr>
        <w:t>, spracovanie a vedenie zmluvy o výkone správy,</w:t>
      </w:r>
    </w:p>
    <w:p w14:paraId="4A462E3C" w14:textId="77777777" w:rsidR="00FE60F3" w:rsidRPr="006A5244" w:rsidRDefault="00FE60F3"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zabezpeč</w:t>
      </w:r>
      <w:r w:rsidR="00136DF5" w:rsidRPr="006A5244">
        <w:rPr>
          <w:rFonts w:ascii="Times New Roman" w:hAnsi="Times New Roman" w:cs="Times New Roman"/>
          <w:color w:val="000000"/>
        </w:rPr>
        <w:t xml:space="preserve">iť vypracovanie, </w:t>
      </w:r>
      <w:r w:rsidRPr="006A5244">
        <w:rPr>
          <w:rFonts w:ascii="Times New Roman" w:hAnsi="Times New Roman" w:cs="Times New Roman"/>
          <w:color w:val="000000"/>
        </w:rPr>
        <w:t xml:space="preserve">spracovanie a vedenie </w:t>
      </w:r>
      <w:r w:rsidR="0052124D" w:rsidRPr="006A5244">
        <w:rPr>
          <w:rFonts w:ascii="Times New Roman" w:hAnsi="Times New Roman" w:cs="Times New Roman"/>
          <w:color w:val="000000"/>
        </w:rPr>
        <w:t>zmlúv</w:t>
      </w:r>
      <w:r w:rsidRPr="006A5244">
        <w:rPr>
          <w:rFonts w:ascii="Times New Roman" w:hAnsi="Times New Roman" w:cs="Times New Roman"/>
          <w:color w:val="000000"/>
        </w:rPr>
        <w:t xml:space="preserve"> o nájme spoločných nebytových priestorov, spoločných častí a zariadení domu, príslušenstva a priľahlého pozemku,</w:t>
      </w:r>
    </w:p>
    <w:p w14:paraId="016881F4" w14:textId="77777777" w:rsidR="00FE60F3" w:rsidRPr="006A5244" w:rsidRDefault="00136DF5"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zabezpečiť vypracovanie</w:t>
      </w:r>
      <w:r w:rsidR="00FE60F3" w:rsidRPr="006A5244">
        <w:rPr>
          <w:rFonts w:ascii="Times New Roman" w:hAnsi="Times New Roman" w:cs="Times New Roman"/>
          <w:color w:val="000000"/>
        </w:rPr>
        <w:t>, spracovanie a </w:t>
      </w:r>
      <w:r w:rsidRPr="006A5244">
        <w:rPr>
          <w:rFonts w:ascii="Times New Roman" w:hAnsi="Times New Roman" w:cs="Times New Roman"/>
          <w:color w:val="000000"/>
        </w:rPr>
        <w:t>vedenie</w:t>
      </w:r>
      <w:r w:rsidR="00FE60F3" w:rsidRPr="006A5244">
        <w:rPr>
          <w:rFonts w:ascii="Times New Roman" w:hAnsi="Times New Roman" w:cs="Times New Roman"/>
          <w:color w:val="000000"/>
        </w:rPr>
        <w:t xml:space="preserve"> zmlúv o poskytovaní služieb a dodaní tovarov s externými spoločnosťami, nevyhnutných k riadnej prevádzke bytového domu a dojednávať zmluvné podmienky čo najvýhodnejšie pre vlastníkov,</w:t>
      </w:r>
    </w:p>
    <w:p w14:paraId="214E0C10" w14:textId="77777777" w:rsidR="00136DF5" w:rsidRPr="006A5244" w:rsidRDefault="00136DF5"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viesť a aktualizovať evidenciu vlastníkov v bytovom dome, </w:t>
      </w:r>
      <w:r w:rsidR="00596A0B" w:rsidRPr="006A5244">
        <w:rPr>
          <w:rFonts w:ascii="Times New Roman" w:hAnsi="Times New Roman" w:cs="Times New Roman"/>
          <w:color w:val="000000"/>
        </w:rPr>
        <w:t xml:space="preserve"> </w:t>
      </w:r>
    </w:p>
    <w:p w14:paraId="4A3191E9" w14:textId="77777777" w:rsidR="00136DF5" w:rsidRPr="006A5244" w:rsidRDefault="005124FB"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zastrešiť ochranu</w:t>
      </w:r>
      <w:r w:rsidR="00136DF5" w:rsidRPr="006A5244">
        <w:rPr>
          <w:rFonts w:ascii="Times New Roman" w:hAnsi="Times New Roman" w:cs="Times New Roman"/>
          <w:color w:val="000000"/>
        </w:rPr>
        <w:t xml:space="preserve"> osobných údajov evidovaných vlastníkov v bytovom dome</w:t>
      </w:r>
      <w:r w:rsidR="006648CD" w:rsidRPr="006A5244">
        <w:rPr>
          <w:rFonts w:ascii="Times New Roman" w:hAnsi="Times New Roman" w:cs="Times New Roman"/>
          <w:color w:val="000000"/>
        </w:rPr>
        <w:t xml:space="preserve"> v rozsahu ustanovenom príslušnými všeobecne záväznými právnymi predpismi</w:t>
      </w:r>
      <w:r w:rsidR="0052124D" w:rsidRPr="006A5244">
        <w:rPr>
          <w:rFonts w:ascii="Times New Roman" w:hAnsi="Times New Roman" w:cs="Times New Roman"/>
          <w:color w:val="000000"/>
        </w:rPr>
        <w:t xml:space="preserve"> a zmluvou</w:t>
      </w:r>
      <w:r w:rsidR="00136DF5" w:rsidRPr="006A5244">
        <w:rPr>
          <w:rFonts w:ascii="Times New Roman" w:hAnsi="Times New Roman" w:cs="Times New Roman"/>
          <w:color w:val="000000"/>
        </w:rPr>
        <w:t xml:space="preserve">, </w:t>
      </w:r>
    </w:p>
    <w:p w14:paraId="6AB783A7" w14:textId="77777777" w:rsidR="00136DF5" w:rsidRPr="006A5244" w:rsidRDefault="00136DF5"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zabezpečiť </w:t>
      </w:r>
      <w:r w:rsidR="005124FB" w:rsidRPr="006A5244">
        <w:rPr>
          <w:rFonts w:ascii="Times New Roman" w:hAnsi="Times New Roman" w:cs="Times New Roman"/>
          <w:color w:val="000000"/>
        </w:rPr>
        <w:t>vykonávanie inkasných činností</w:t>
      </w:r>
      <w:r w:rsidRPr="006A5244">
        <w:rPr>
          <w:rFonts w:ascii="Times New Roman" w:hAnsi="Times New Roman" w:cs="Times New Roman"/>
          <w:color w:val="000000"/>
        </w:rPr>
        <w:t xml:space="preserve"> za účelom vymáhania nedoplatkov od vlastníkov, obchodných pohľadávok od externých spoločností dodávajúcich tovary a poskytujúcich služby pre bytový dom, ako aj iných pohľadávok, veriteľom ktorých sú vlastníci v bytovom dome, vrátane vymáhania škody, ktorá vlastníkom vznikla činnosťou tretej osoby alebo činnosťou niektorého vlastníka bytu/nebytového priestoru v bytovom dome,</w:t>
      </w:r>
    </w:p>
    <w:p w14:paraId="1D428452" w14:textId="77777777" w:rsidR="00136DF5" w:rsidRPr="006A5244" w:rsidRDefault="00D8475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podľa potreby, najmenej však raz ročne, zvolávať schôdze vlastníkov alebo ak o to požiada najmenej štvrtina vlastníkov v bytovom dome</w:t>
      </w:r>
      <w:r w:rsidR="009605E3" w:rsidRPr="006A5244">
        <w:rPr>
          <w:rFonts w:ascii="Times New Roman" w:hAnsi="Times New Roman" w:cs="Times New Roman"/>
          <w:color w:val="000000"/>
        </w:rPr>
        <w:t>,</w:t>
      </w:r>
    </w:p>
    <w:p w14:paraId="1BDB11C9" w14:textId="77777777" w:rsidR="006648CD" w:rsidRPr="006A5244" w:rsidRDefault="00F13FD1"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uplatňovať práva vlastníkov vyplývajúce zo zodpovednosti za vady domu, spoločných častí a spoločných zariadení domu, spoločných nebytových priestorov, príslušenstva, pozemku zastavaného domom a priľahlého pozemku voči tretím osobám,</w:t>
      </w:r>
    </w:p>
    <w:p w14:paraId="3E46173F" w14:textId="2B07EF42" w:rsidR="00D8475E" w:rsidRPr="006A5244" w:rsidRDefault="00D8475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podávať návrhy na vykonanie dobrovoľnej dražby bytu alebo nebytového priestoru v bytovom dome na uspokojenie pohľadávok zabezpečených zákonným záložným právom podľa ust. § 15 ods. 1 zákona č. 182/1993 Z. z. o vlastníctve bytov alebo nebytových priestorov v mene ostatných vlastníkov </w:t>
      </w:r>
      <w:r w:rsidRPr="00B2799F">
        <w:rPr>
          <w:rFonts w:ascii="Times New Roman" w:hAnsi="Times New Roman" w:cs="Times New Roman"/>
          <w:color w:val="000000"/>
        </w:rPr>
        <w:t>v prípade, ak je návrh schválený nadpolovičnou väčšinou hlasov všetkých vlastníkov bytov a nebytových priestorov v</w:t>
      </w:r>
      <w:r w:rsidR="0052124D" w:rsidRPr="00B2799F">
        <w:rPr>
          <w:rFonts w:ascii="Times New Roman" w:hAnsi="Times New Roman" w:cs="Times New Roman"/>
          <w:color w:val="000000"/>
        </w:rPr>
        <w:t> </w:t>
      </w:r>
      <w:r w:rsidRPr="00B2799F">
        <w:rPr>
          <w:rFonts w:ascii="Times New Roman" w:hAnsi="Times New Roman" w:cs="Times New Roman"/>
          <w:color w:val="000000"/>
        </w:rPr>
        <w:t>dome</w:t>
      </w:r>
      <w:r w:rsidR="0052124D" w:rsidRPr="00B2799F">
        <w:rPr>
          <w:rFonts w:ascii="Times New Roman" w:hAnsi="Times New Roman" w:cs="Times New Roman"/>
          <w:color w:val="000000"/>
        </w:rPr>
        <w:t xml:space="preserve"> tej ktorej dražobnej spoločnosti</w:t>
      </w:r>
      <w:r w:rsidR="007C56F2" w:rsidRPr="00B2799F">
        <w:rPr>
          <w:rFonts w:ascii="Times New Roman" w:hAnsi="Times New Roman" w:cs="Times New Roman"/>
          <w:color w:val="404040" w:themeColor="text1" w:themeTint="BF"/>
        </w:rPr>
        <w:t>,</w:t>
      </w:r>
      <w:r w:rsidR="007C56F2" w:rsidRPr="006A5244">
        <w:rPr>
          <w:rFonts w:ascii="Times New Roman" w:hAnsi="Times New Roman" w:cs="Times New Roman"/>
          <w:color w:val="404040" w:themeColor="text1" w:themeTint="BF"/>
        </w:rPr>
        <w:t xml:space="preserve"> </w:t>
      </w:r>
    </w:p>
    <w:p w14:paraId="21F6B3D0" w14:textId="77777777" w:rsidR="007C56F2" w:rsidRPr="006A5244" w:rsidRDefault="007C56F2"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podávať návrhy na začatie exekúcie, návrhy na začatie</w:t>
      </w:r>
      <w:r w:rsidR="005124FB" w:rsidRPr="006A5244">
        <w:rPr>
          <w:rFonts w:ascii="Times New Roman" w:hAnsi="Times New Roman" w:cs="Times New Roman"/>
          <w:color w:val="000000"/>
        </w:rPr>
        <w:t xml:space="preserve"> súdneho</w:t>
      </w:r>
      <w:r w:rsidRPr="006A5244">
        <w:rPr>
          <w:rFonts w:ascii="Times New Roman" w:hAnsi="Times New Roman" w:cs="Times New Roman"/>
          <w:color w:val="000000"/>
        </w:rPr>
        <w:t xml:space="preserve"> konania a súdne žaloby,</w:t>
      </w:r>
    </w:p>
    <w:p w14:paraId="105D09EF" w14:textId="77777777" w:rsidR="00A8082E" w:rsidRPr="006A5244" w:rsidRDefault="00A8082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bezodkladne informovať vlastníkov bytov a nebytových priestorov v bytovom dome  o zmene, zrušení, splynutí alebo zlúčení správcov,</w:t>
      </w:r>
    </w:p>
    <w:p w14:paraId="5C52C15B" w14:textId="77777777" w:rsidR="00A8082E" w:rsidRPr="006A5244" w:rsidRDefault="00A8082E"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nepoužiť majetok vlastníkov na krytie alebo úhradu záväzkov, ktoré bezprostredne nesúvisia s činnosťou spojenou so správou domu,</w:t>
      </w:r>
    </w:p>
    <w:p w14:paraId="5AF55E85" w14:textId="59CB15FE" w:rsidR="00B678D9" w:rsidRDefault="00A8082E" w:rsidP="00B2799F">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nevyužiť majetok vlastníkov vo vlastný prospech alebo v prospech tretích osôb</w:t>
      </w:r>
      <w:r w:rsidR="00A160E8">
        <w:rPr>
          <w:rFonts w:ascii="Times New Roman" w:hAnsi="Times New Roman" w:cs="Times New Roman"/>
          <w:color w:val="000000"/>
        </w:rPr>
        <w:t>.</w:t>
      </w:r>
    </w:p>
    <w:p w14:paraId="3EEB365C" w14:textId="77777777" w:rsidR="00B2799F" w:rsidRPr="00B2799F" w:rsidRDefault="00B2799F" w:rsidP="00B2799F">
      <w:pPr>
        <w:pStyle w:val="Odsekzoznamu"/>
        <w:widowControl w:val="0"/>
        <w:tabs>
          <w:tab w:val="left" w:pos="720"/>
        </w:tabs>
        <w:autoSpaceDE w:val="0"/>
        <w:autoSpaceDN w:val="0"/>
        <w:adjustRightInd w:val="0"/>
        <w:spacing w:after="0"/>
        <w:ind w:right="100"/>
        <w:jc w:val="both"/>
        <w:rPr>
          <w:rFonts w:ascii="Times New Roman" w:hAnsi="Times New Roman" w:cs="Times New Roman"/>
          <w:color w:val="000000"/>
        </w:rPr>
      </w:pPr>
    </w:p>
    <w:p w14:paraId="6D5CA876" w14:textId="6E49F638" w:rsidR="000D20DB" w:rsidRPr="006A5244" w:rsidRDefault="000D20DB" w:rsidP="00090EEC">
      <w:pPr>
        <w:pStyle w:val="Odsekzoznamu"/>
        <w:widowControl w:val="0"/>
        <w:numPr>
          <w:ilvl w:val="0"/>
          <w:numId w:val="3"/>
        </w:numPr>
        <w:tabs>
          <w:tab w:val="left" w:pos="720"/>
        </w:tabs>
        <w:autoSpaceDE w:val="0"/>
        <w:autoSpaceDN w:val="0"/>
        <w:adjustRightInd w:val="0"/>
        <w:spacing w:after="0"/>
        <w:ind w:right="100"/>
        <w:jc w:val="both"/>
        <w:rPr>
          <w:rFonts w:ascii="Times New Roman" w:hAnsi="Times New Roman" w:cs="Times New Roman"/>
        </w:rPr>
      </w:pPr>
      <w:r w:rsidRPr="006A5244">
        <w:rPr>
          <w:rFonts w:ascii="Times New Roman" w:hAnsi="Times New Roman" w:cs="Times New Roman"/>
        </w:rPr>
        <w:t xml:space="preserve">Správca je oprávnený: </w:t>
      </w:r>
    </w:p>
    <w:p w14:paraId="16B7A038" w14:textId="75A83CE7" w:rsidR="008720E1" w:rsidRPr="006A5244" w:rsidRDefault="008720E1" w:rsidP="00090EEC">
      <w:pPr>
        <w:pStyle w:val="Odsekzoznamu"/>
        <w:widowControl w:val="0"/>
        <w:numPr>
          <w:ilvl w:val="0"/>
          <w:numId w:val="10"/>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odvádzať si z účtu bytového domu poplatok za výkon správy, vo výške a v intervale odsúhlasenom vlastníkmi v tejto Zmluve,</w:t>
      </w:r>
    </w:p>
    <w:p w14:paraId="1D8A46CF" w14:textId="77777777" w:rsidR="00F13FD1" w:rsidRPr="006A5244" w:rsidRDefault="00F13FD1" w:rsidP="00090EEC">
      <w:pPr>
        <w:pStyle w:val="Odsekzoznamu"/>
        <w:widowControl w:val="0"/>
        <w:numPr>
          <w:ilvl w:val="0"/>
          <w:numId w:val="10"/>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vo vlastnom mene zastupovať a konať na účet vlastníkov pred súdom a iným orgánom verejnej moci</w:t>
      </w:r>
      <w:r w:rsidR="0052124D" w:rsidRPr="006A5244">
        <w:rPr>
          <w:rFonts w:ascii="Times New Roman" w:hAnsi="Times New Roman" w:cs="Times New Roman"/>
          <w:color w:val="000000"/>
        </w:rPr>
        <w:t xml:space="preserve"> podľa podmienok ustanovených v zákone a v tejto zmluve,</w:t>
      </w:r>
    </w:p>
    <w:p w14:paraId="5CCB2B18" w14:textId="77777777" w:rsidR="008720E1" w:rsidRPr="006A5244" w:rsidRDefault="008720E1" w:rsidP="00090EEC">
      <w:pPr>
        <w:pStyle w:val="Odsekzoznamu"/>
        <w:widowControl w:val="0"/>
        <w:numPr>
          <w:ilvl w:val="0"/>
          <w:numId w:val="10"/>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w:t>
      </w:r>
      <w:r w:rsidR="000D20DB" w:rsidRPr="006A5244">
        <w:rPr>
          <w:rFonts w:ascii="Times New Roman" w:hAnsi="Times New Roman" w:cs="Times New Roman"/>
          <w:color w:val="000000"/>
        </w:rPr>
        <w:t>pracúvať osobné údaje</w:t>
      </w:r>
      <w:r w:rsidR="00F10FAA" w:rsidRPr="006A5244">
        <w:rPr>
          <w:rFonts w:ascii="Times New Roman" w:hAnsi="Times New Roman" w:cs="Times New Roman"/>
          <w:color w:val="000000"/>
        </w:rPr>
        <w:t xml:space="preserve"> vlastníkov bytov a nebytových priestorov v</w:t>
      </w:r>
      <w:r w:rsidRPr="006A5244">
        <w:rPr>
          <w:rFonts w:ascii="Times New Roman" w:hAnsi="Times New Roman" w:cs="Times New Roman"/>
          <w:color w:val="000000"/>
        </w:rPr>
        <w:t>  rozsahu meno a priezvisko vlastníka, dátum narodenia, rodné číslo, adresa trvalého alebo prechodného pobytu, číslo bytu, telefónne číslo, e</w:t>
      </w:r>
      <w:r w:rsidR="00383C7B" w:rsidRPr="006A5244">
        <w:rPr>
          <w:rFonts w:ascii="Times New Roman" w:hAnsi="Times New Roman" w:cs="Times New Roman"/>
          <w:color w:val="000000"/>
        </w:rPr>
        <w:t xml:space="preserve"> – mailová </w:t>
      </w:r>
      <w:r w:rsidRPr="006A5244">
        <w:rPr>
          <w:rFonts w:ascii="Times New Roman" w:hAnsi="Times New Roman" w:cs="Times New Roman"/>
          <w:color w:val="000000"/>
        </w:rPr>
        <w:t>adresa, číslo účtu a kód banky,</w:t>
      </w:r>
      <w:r w:rsidR="007D5FAB" w:rsidRPr="006A5244">
        <w:rPr>
          <w:rFonts w:ascii="Times New Roman" w:hAnsi="Times New Roman" w:cs="Times New Roman"/>
          <w:color w:val="000000"/>
        </w:rPr>
        <w:t xml:space="preserve"> </w:t>
      </w:r>
    </w:p>
    <w:p w14:paraId="794124E3" w14:textId="597D59D1" w:rsidR="00927129" w:rsidRDefault="00D10AD3" w:rsidP="00090EEC">
      <w:pPr>
        <w:pStyle w:val="Odsekzoznamu"/>
        <w:widowControl w:val="0"/>
        <w:numPr>
          <w:ilvl w:val="0"/>
          <w:numId w:val="10"/>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upraviť výšku poplatku za výkon správy o výšku inflácie zverejnenú Štatistickým úradom SR za predchádz</w:t>
      </w:r>
      <w:r w:rsidR="007D4C9D" w:rsidRPr="006A5244">
        <w:rPr>
          <w:rFonts w:ascii="Times New Roman" w:hAnsi="Times New Roman" w:cs="Times New Roman"/>
          <w:color w:val="000000"/>
        </w:rPr>
        <w:t xml:space="preserve">ajúci kalendárny rok, a to vždy </w:t>
      </w:r>
      <w:r w:rsidRPr="006A5244">
        <w:rPr>
          <w:rFonts w:ascii="Times New Roman" w:hAnsi="Times New Roman" w:cs="Times New Roman"/>
          <w:color w:val="000000"/>
        </w:rPr>
        <w:t>k 01.07.</w:t>
      </w:r>
      <w:r w:rsidR="007D4C9D" w:rsidRPr="006A5244">
        <w:rPr>
          <w:rFonts w:ascii="Times New Roman" w:hAnsi="Times New Roman" w:cs="Times New Roman"/>
          <w:color w:val="000000"/>
        </w:rPr>
        <w:t xml:space="preserve"> </w:t>
      </w:r>
      <w:r w:rsidRPr="006A5244">
        <w:rPr>
          <w:rFonts w:ascii="Times New Roman" w:hAnsi="Times New Roman" w:cs="Times New Roman"/>
          <w:color w:val="000000"/>
        </w:rPr>
        <w:t>bežného roka a v prípade zmeny platnej sadzby DPH,</w:t>
      </w:r>
    </w:p>
    <w:p w14:paraId="38EB9EF6" w14:textId="423E1CC2" w:rsidR="00B2799F" w:rsidRDefault="00B2799F" w:rsidP="00B2799F">
      <w:pPr>
        <w:pStyle w:val="Odsekzoznamu"/>
        <w:widowControl w:val="0"/>
        <w:tabs>
          <w:tab w:val="left" w:pos="720"/>
        </w:tabs>
        <w:autoSpaceDE w:val="0"/>
        <w:autoSpaceDN w:val="0"/>
        <w:adjustRightInd w:val="0"/>
        <w:spacing w:after="0"/>
        <w:ind w:right="100"/>
        <w:jc w:val="both"/>
        <w:rPr>
          <w:rFonts w:ascii="Times New Roman" w:hAnsi="Times New Roman" w:cs="Times New Roman"/>
          <w:color w:val="000000"/>
        </w:rPr>
      </w:pPr>
    </w:p>
    <w:p w14:paraId="63E20CB3" w14:textId="77777777" w:rsidR="00B2799F" w:rsidRPr="006A5244" w:rsidRDefault="00B2799F" w:rsidP="00B2799F">
      <w:pPr>
        <w:pStyle w:val="Odsekzoznamu"/>
        <w:widowControl w:val="0"/>
        <w:tabs>
          <w:tab w:val="left" w:pos="720"/>
        </w:tabs>
        <w:autoSpaceDE w:val="0"/>
        <w:autoSpaceDN w:val="0"/>
        <w:adjustRightInd w:val="0"/>
        <w:spacing w:after="0"/>
        <w:ind w:right="100"/>
        <w:jc w:val="both"/>
        <w:rPr>
          <w:rFonts w:ascii="Times New Roman" w:hAnsi="Times New Roman" w:cs="Times New Roman"/>
          <w:color w:val="000000"/>
        </w:rPr>
      </w:pPr>
    </w:p>
    <w:p w14:paraId="1B89A0F2" w14:textId="77777777" w:rsidR="00514A0C" w:rsidRPr="006A5244" w:rsidRDefault="00863B9A" w:rsidP="00514A0C">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lastRenderedPageBreak/>
        <w:t>IV</w:t>
      </w:r>
      <w:r w:rsidR="00514A0C" w:rsidRPr="006A5244">
        <w:rPr>
          <w:rFonts w:ascii="Times New Roman" w:hAnsi="Times New Roman" w:cs="Times New Roman"/>
          <w:b/>
          <w:color w:val="000000"/>
        </w:rPr>
        <w:t>.</w:t>
      </w:r>
    </w:p>
    <w:p w14:paraId="09F01FB6" w14:textId="77777777" w:rsidR="00514A0C" w:rsidRPr="006A5244" w:rsidRDefault="00514A0C" w:rsidP="00514A0C">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UKONČENIE ČINNOSTI SPRÁVCU</w:t>
      </w:r>
    </w:p>
    <w:p w14:paraId="5BFD3AA5" w14:textId="77777777" w:rsidR="00514A0C" w:rsidRPr="006A5244" w:rsidRDefault="00514A0C" w:rsidP="00090EEC">
      <w:pPr>
        <w:pStyle w:val="Odsekzoznamu"/>
        <w:widowControl w:val="0"/>
        <w:numPr>
          <w:ilvl w:val="0"/>
          <w:numId w:val="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Ak </w:t>
      </w:r>
      <w:r w:rsidR="00383C7B" w:rsidRPr="006A5244">
        <w:rPr>
          <w:rFonts w:ascii="Times New Roman" w:hAnsi="Times New Roman" w:cs="Times New Roman"/>
          <w:color w:val="000000"/>
        </w:rPr>
        <w:t xml:space="preserve">zaniká zmluva o výkone správy alebo ak </w:t>
      </w:r>
      <w:r w:rsidRPr="006A5244">
        <w:rPr>
          <w:rFonts w:ascii="Times New Roman" w:hAnsi="Times New Roman" w:cs="Times New Roman"/>
          <w:color w:val="000000"/>
        </w:rPr>
        <w:t xml:space="preserve">správca končí svoju činnosť, je povinný  </w:t>
      </w:r>
      <w:r w:rsidR="00383C7B" w:rsidRPr="006A5244">
        <w:rPr>
          <w:rFonts w:ascii="Times New Roman" w:hAnsi="Times New Roman" w:cs="Times New Roman"/>
          <w:color w:val="000000"/>
        </w:rPr>
        <w:t xml:space="preserve">najneskôr v deň zániku zmluvy alebo v deň skončenia činnosti predložiť vlastníkom bytov a nebytových priestorov v dome správu o svojej činnosti týkajúcej sa tohto domu a previesť zostatok majetku vlastníkov na účtoch v banke na nový účet domu zriadený novým správcom alebo novým spoločenstvom. </w:t>
      </w:r>
      <w:r w:rsidR="00631EB3" w:rsidRPr="006A5244">
        <w:rPr>
          <w:rFonts w:ascii="Times New Roman" w:hAnsi="Times New Roman" w:cs="Times New Roman"/>
          <w:color w:val="000000"/>
        </w:rPr>
        <w:t xml:space="preserve">V rovnakej lehote je správca zároveň povinný </w:t>
      </w:r>
      <w:r w:rsidR="00383C7B" w:rsidRPr="006A5244">
        <w:rPr>
          <w:rFonts w:ascii="Times New Roman" w:hAnsi="Times New Roman" w:cs="Times New Roman"/>
          <w:color w:val="000000"/>
        </w:rPr>
        <w:t>odovzdať novému správcovi, predsedovi založeného spoločenstva alebo na tento účel poverenému vlastníkovi bytu alebo nebytového priestoru v dome celú dokumentáciu týkajúcu sa správy domu, najmä dodávateľské zmluvy, pracovné zmluvy a poistné zmluvy, účtovné doklady, technickú dokumentáciu domu, vyúčtovania úhrad za plnenia a vyúčtovania fondu prevádzky, údržby a opráv, zápisnice a rozhodnutia vlastníkov bytov a nebytových priestorov v dome, ako aj ďalšie dokumenty nevyhnutne potrebné na riadny výkon správy domu novou osobou.</w:t>
      </w:r>
    </w:p>
    <w:p w14:paraId="1CBFA841" w14:textId="77777777" w:rsidR="00514A0C" w:rsidRPr="006A5244" w:rsidRDefault="00514A0C" w:rsidP="00090EEC">
      <w:pPr>
        <w:pStyle w:val="Odsekzoznamu"/>
        <w:widowControl w:val="0"/>
        <w:numPr>
          <w:ilvl w:val="0"/>
          <w:numId w:val="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Ak správca nepredloží vlastníkom bytov a nebytových priestorov v dome správu o svojej činnosti za predchádzajúci rok podľa ods. 1 tohto článku, vrátane všetkých písomných materiálov súvisiacich so </w:t>
      </w:r>
      <w:r w:rsidRPr="006A5244">
        <w:rPr>
          <w:rFonts w:ascii="Times New Roman" w:hAnsi="Times New Roman" w:cs="Times New Roman"/>
          <w:color w:val="000000"/>
        </w:rPr>
        <w:t>správou domu, nemá až do ich predlo</w:t>
      </w:r>
      <w:r w:rsidR="00E44B8A" w:rsidRPr="006A5244">
        <w:rPr>
          <w:rFonts w:ascii="Times New Roman" w:hAnsi="Times New Roman" w:cs="Times New Roman"/>
          <w:color w:val="000000"/>
        </w:rPr>
        <w:t>ženia nárok na platbu</w:t>
      </w:r>
      <w:r w:rsidRPr="006A5244">
        <w:rPr>
          <w:rFonts w:ascii="Times New Roman" w:hAnsi="Times New Roman" w:cs="Times New Roman"/>
          <w:color w:val="000000"/>
        </w:rPr>
        <w:t xml:space="preserve"> za správu</w:t>
      </w:r>
      <w:r w:rsidR="00631EB3" w:rsidRPr="006A5244">
        <w:rPr>
          <w:rFonts w:ascii="Times New Roman" w:hAnsi="Times New Roman" w:cs="Times New Roman"/>
          <w:color w:val="000000"/>
        </w:rPr>
        <w:t>.</w:t>
      </w:r>
    </w:p>
    <w:p w14:paraId="34FE054C" w14:textId="77777777" w:rsidR="005E2134" w:rsidRPr="006A5244" w:rsidRDefault="005E2134" w:rsidP="005E2134">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101E0F5A" w14:textId="77777777" w:rsidR="007E7DED" w:rsidRPr="006A5244" w:rsidRDefault="007E7DED" w:rsidP="007E7DED">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V.</w:t>
      </w:r>
    </w:p>
    <w:p w14:paraId="6C3FA1E5" w14:textId="77777777" w:rsidR="007E7DED" w:rsidRPr="006A5244" w:rsidRDefault="007817F8" w:rsidP="007E7DED">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 xml:space="preserve">ZÁSADY VÝŠKY URČENIA POPLATKU ZA </w:t>
      </w:r>
      <w:r w:rsidR="007F2FF3" w:rsidRPr="006A5244">
        <w:rPr>
          <w:rFonts w:ascii="Times New Roman" w:hAnsi="Times New Roman" w:cs="Times New Roman"/>
          <w:b/>
          <w:color w:val="000000"/>
        </w:rPr>
        <w:t>VÝKON SPRÁVY</w:t>
      </w:r>
    </w:p>
    <w:p w14:paraId="6032C2DA" w14:textId="2E1AECB5" w:rsidR="00D0536A" w:rsidRPr="006A5244" w:rsidRDefault="00D0536A" w:rsidP="00090EEC">
      <w:pPr>
        <w:pStyle w:val="Odsekzoznamu"/>
        <w:widowControl w:val="0"/>
        <w:numPr>
          <w:ilvl w:val="0"/>
          <w:numId w:val="6"/>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Za vykonávanie činností v zmysle Zmluvy má správca nárok na poplatok vo výške </w:t>
      </w:r>
      <w:r w:rsidRPr="006A5244">
        <w:rPr>
          <w:rFonts w:ascii="Times New Roman" w:hAnsi="Times New Roman" w:cs="Times New Roman"/>
          <w:color w:val="000000"/>
          <w:highlight w:val="yellow"/>
        </w:rPr>
        <w:t>......</w:t>
      </w:r>
      <w:r w:rsidR="007817F8" w:rsidRPr="006A5244">
        <w:rPr>
          <w:rFonts w:ascii="Times New Roman" w:hAnsi="Times New Roman" w:cs="Times New Roman"/>
          <w:color w:val="000000"/>
          <w:highlight w:val="yellow"/>
        </w:rPr>
        <w:t>...</w:t>
      </w:r>
      <w:r w:rsidR="007817F8" w:rsidRPr="006A5244">
        <w:rPr>
          <w:rFonts w:ascii="Times New Roman" w:hAnsi="Times New Roman" w:cs="Times New Roman"/>
          <w:color w:val="000000"/>
        </w:rPr>
        <w:t xml:space="preserve"> za každý byt a</w:t>
      </w:r>
      <w:r w:rsidR="00E44B8A" w:rsidRPr="006A5244">
        <w:rPr>
          <w:rFonts w:ascii="Times New Roman" w:hAnsi="Times New Roman" w:cs="Times New Roman"/>
          <w:color w:val="000000"/>
        </w:rPr>
        <w:t> </w:t>
      </w:r>
      <w:r w:rsidR="00E44B8A" w:rsidRPr="006A5244">
        <w:rPr>
          <w:rFonts w:ascii="Times New Roman" w:hAnsi="Times New Roman" w:cs="Times New Roman"/>
          <w:color w:val="000000"/>
          <w:highlight w:val="yellow"/>
        </w:rPr>
        <w:t>................</w:t>
      </w:r>
      <w:r w:rsidR="00E44B8A" w:rsidRPr="006A5244">
        <w:rPr>
          <w:rFonts w:ascii="Times New Roman" w:hAnsi="Times New Roman" w:cs="Times New Roman"/>
          <w:color w:val="000000"/>
        </w:rPr>
        <w:t xml:space="preserve"> za každý </w:t>
      </w:r>
      <w:r w:rsidR="007817F8" w:rsidRPr="006A5244">
        <w:rPr>
          <w:rFonts w:ascii="Times New Roman" w:hAnsi="Times New Roman" w:cs="Times New Roman"/>
          <w:color w:val="000000"/>
        </w:rPr>
        <w:t xml:space="preserve">nebytový </w:t>
      </w:r>
      <w:r w:rsidR="007817F8" w:rsidRPr="006A5244">
        <w:rPr>
          <w:rFonts w:ascii="Times New Roman" w:hAnsi="Times New Roman" w:cs="Times New Roman"/>
        </w:rPr>
        <w:t>priestor</w:t>
      </w:r>
      <w:r w:rsidR="006330A4" w:rsidRPr="006A5244">
        <w:rPr>
          <w:rFonts w:ascii="Times New Roman" w:hAnsi="Times New Roman" w:cs="Times New Roman"/>
          <w:b/>
        </w:rPr>
        <w:t xml:space="preserve">, </w:t>
      </w:r>
      <w:r w:rsidR="007817F8" w:rsidRPr="006A5244">
        <w:rPr>
          <w:rFonts w:ascii="Times New Roman" w:hAnsi="Times New Roman" w:cs="Times New Roman"/>
        </w:rPr>
        <w:t xml:space="preserve">vrátane </w:t>
      </w:r>
      <w:r w:rsidR="007817F8" w:rsidRPr="006A5244">
        <w:rPr>
          <w:rFonts w:ascii="Times New Roman" w:hAnsi="Times New Roman" w:cs="Times New Roman"/>
          <w:color w:val="000000"/>
        </w:rPr>
        <w:t xml:space="preserve">DPH, </w:t>
      </w:r>
      <w:r w:rsidRPr="00B2799F">
        <w:rPr>
          <w:rFonts w:ascii="Times New Roman" w:hAnsi="Times New Roman" w:cs="Times New Roman"/>
          <w:color w:val="000000"/>
        </w:rPr>
        <w:t xml:space="preserve">splatný k 15. dňu </w:t>
      </w:r>
      <w:r w:rsidR="00440D46" w:rsidRPr="00B2799F">
        <w:rPr>
          <w:rFonts w:ascii="Times New Roman" w:hAnsi="Times New Roman" w:cs="Times New Roman"/>
          <w:color w:val="000000"/>
        </w:rPr>
        <w:t xml:space="preserve">bežného </w:t>
      </w:r>
      <w:r w:rsidR="00B2799F" w:rsidRPr="00B2799F">
        <w:rPr>
          <w:rFonts w:ascii="Times New Roman" w:hAnsi="Times New Roman" w:cs="Times New Roman"/>
          <w:color w:val="000000"/>
        </w:rPr>
        <w:t>mesiaca, počas</w:t>
      </w:r>
      <w:r w:rsidR="007817F8" w:rsidRPr="00B2799F">
        <w:rPr>
          <w:rFonts w:ascii="Times New Roman" w:hAnsi="Times New Roman" w:cs="Times New Roman"/>
          <w:color w:val="000000"/>
        </w:rPr>
        <w:t xml:space="preserve"> ktorého boli činnosti </w:t>
      </w:r>
      <w:r w:rsidR="00D10AD3" w:rsidRPr="00B2799F">
        <w:rPr>
          <w:rFonts w:ascii="Times New Roman" w:hAnsi="Times New Roman" w:cs="Times New Roman"/>
          <w:color w:val="000000"/>
        </w:rPr>
        <w:t>zo strany správcu vykonávané.</w:t>
      </w:r>
    </w:p>
    <w:p w14:paraId="166A1E5B" w14:textId="77777777" w:rsidR="007F2FF3" w:rsidRPr="006A5244" w:rsidRDefault="007F2FF3" w:rsidP="00090EEC">
      <w:pPr>
        <w:pStyle w:val="Odsekzoznamu"/>
        <w:widowControl w:val="0"/>
        <w:numPr>
          <w:ilvl w:val="0"/>
          <w:numId w:val="6"/>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Poplatok za výkon správy je možné navýšiť iba so súhlasom vlastníkov; to neplatí ak ide o navýšenie z dôvodu inflácie a zmeny sadzby DPH.</w:t>
      </w:r>
    </w:p>
    <w:p w14:paraId="001B57E3" w14:textId="59F7AEB3" w:rsidR="007F2FF3" w:rsidRPr="006A5244" w:rsidRDefault="007F2FF3" w:rsidP="00090EEC">
      <w:pPr>
        <w:pStyle w:val="Odsekzoznamu"/>
        <w:widowControl w:val="0"/>
        <w:numPr>
          <w:ilvl w:val="0"/>
          <w:numId w:val="6"/>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Upravená výška poplatku za výkon správy je vždy súčasťou písomného očíslovaného dodatku k Zmluve, a</w:t>
      </w:r>
      <w:r w:rsidR="00E44B8A" w:rsidRPr="006A5244">
        <w:rPr>
          <w:rFonts w:ascii="Times New Roman" w:hAnsi="Times New Roman" w:cs="Times New Roman"/>
          <w:color w:val="000000"/>
        </w:rPr>
        <w:t xml:space="preserve"> oznámenie o zvýšení </w:t>
      </w:r>
      <w:r w:rsidRPr="006A5244">
        <w:rPr>
          <w:rFonts w:ascii="Times New Roman" w:hAnsi="Times New Roman" w:cs="Times New Roman"/>
          <w:color w:val="000000"/>
        </w:rPr>
        <w:t xml:space="preserve">zároveň súčasťou mesačného zálohového predpisu za mesiac, za ktorý si správca prvýkrát uplatnil zvýšený poplatok za výkon správy. </w:t>
      </w:r>
      <w:r w:rsidRPr="006A5244">
        <w:rPr>
          <w:rFonts w:ascii="Times New Roman" w:hAnsi="Times New Roman" w:cs="Times New Roman"/>
          <w:color w:val="000000"/>
        </w:rPr>
        <w:t xml:space="preserve">Mesačný zálohový predpis podľa tohto </w:t>
      </w:r>
      <w:r w:rsidR="00E44B8A" w:rsidRPr="006A5244">
        <w:rPr>
          <w:rFonts w:ascii="Times New Roman" w:hAnsi="Times New Roman" w:cs="Times New Roman"/>
          <w:color w:val="000000"/>
        </w:rPr>
        <w:t>odseku</w:t>
      </w:r>
      <w:r w:rsidRPr="006A5244">
        <w:rPr>
          <w:rFonts w:ascii="Times New Roman" w:hAnsi="Times New Roman" w:cs="Times New Roman"/>
          <w:color w:val="000000"/>
        </w:rPr>
        <w:t xml:space="preserve"> doručí správca všetkým vlastníkom v bytovom dome.</w:t>
      </w:r>
    </w:p>
    <w:p w14:paraId="3407563D" w14:textId="77777777" w:rsidR="007817F8" w:rsidRPr="006A5244" w:rsidRDefault="005C6AF1" w:rsidP="00090EEC">
      <w:pPr>
        <w:pStyle w:val="Odsekzoznamu"/>
        <w:widowControl w:val="0"/>
        <w:numPr>
          <w:ilvl w:val="0"/>
          <w:numId w:val="6"/>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Nárok na </w:t>
      </w:r>
      <w:r w:rsidR="007F2FF3" w:rsidRPr="006A5244">
        <w:rPr>
          <w:rFonts w:ascii="Times New Roman" w:hAnsi="Times New Roman" w:cs="Times New Roman"/>
          <w:color w:val="000000"/>
        </w:rPr>
        <w:t>poplatok za výkon správy</w:t>
      </w:r>
      <w:r w:rsidRPr="006A5244">
        <w:rPr>
          <w:rFonts w:ascii="Times New Roman" w:hAnsi="Times New Roman" w:cs="Times New Roman"/>
          <w:color w:val="000000"/>
        </w:rPr>
        <w:t xml:space="preserve"> správca </w:t>
      </w:r>
      <w:r w:rsidR="007817F8" w:rsidRPr="006A5244">
        <w:rPr>
          <w:rFonts w:ascii="Times New Roman" w:hAnsi="Times New Roman" w:cs="Times New Roman"/>
          <w:color w:val="000000"/>
        </w:rPr>
        <w:t>nemá, ak:</w:t>
      </w:r>
    </w:p>
    <w:p w14:paraId="18843389" w14:textId="77777777" w:rsidR="005C6AF1" w:rsidRPr="006A5244" w:rsidRDefault="005C6AF1" w:rsidP="00090EEC">
      <w:pPr>
        <w:pStyle w:val="Odsekzoznamu"/>
        <w:widowControl w:val="0"/>
        <w:numPr>
          <w:ilvl w:val="0"/>
          <w:numId w:val="1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do 30. novembra bežného roka </w:t>
      </w:r>
      <w:r w:rsidR="007817F8" w:rsidRPr="006A5244">
        <w:rPr>
          <w:rFonts w:ascii="Times New Roman" w:hAnsi="Times New Roman" w:cs="Times New Roman"/>
          <w:color w:val="000000"/>
        </w:rPr>
        <w:t xml:space="preserve">nepredloží </w:t>
      </w:r>
      <w:r w:rsidRPr="006A5244">
        <w:rPr>
          <w:rFonts w:ascii="Times New Roman" w:hAnsi="Times New Roman" w:cs="Times New Roman"/>
          <w:color w:val="000000"/>
        </w:rPr>
        <w:t xml:space="preserve">ročný plán opráv </w:t>
      </w:r>
      <w:r w:rsidR="007817F8" w:rsidRPr="006A5244">
        <w:rPr>
          <w:rFonts w:ascii="Times New Roman" w:hAnsi="Times New Roman" w:cs="Times New Roman"/>
          <w:color w:val="000000"/>
        </w:rPr>
        <w:t xml:space="preserve">bytového domu na nasledujúci kalendárny rok, </w:t>
      </w:r>
    </w:p>
    <w:p w14:paraId="22B9DAAD" w14:textId="77777777" w:rsidR="007817F8" w:rsidRPr="006A5244" w:rsidRDefault="007817F8" w:rsidP="00090EEC">
      <w:pPr>
        <w:pStyle w:val="Odsekzoznamu"/>
        <w:widowControl w:val="0"/>
        <w:numPr>
          <w:ilvl w:val="0"/>
          <w:numId w:val="1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do 31. mája nasledujúceho roka nepredloží vlastníkom bytov a nebytových priestorov v dome správu o svojej činnosti za predchádzajúci rok týkajúcu sa domu</w:t>
      </w:r>
      <w:r w:rsidR="00E44B8A" w:rsidRPr="006A5244">
        <w:rPr>
          <w:rFonts w:ascii="Times New Roman" w:hAnsi="Times New Roman" w:cs="Times New Roman"/>
          <w:color w:val="000000"/>
        </w:rPr>
        <w:t>,</w:t>
      </w:r>
    </w:p>
    <w:p w14:paraId="4F06D266" w14:textId="77777777" w:rsidR="007817F8" w:rsidRPr="006A5244" w:rsidRDefault="00514A0C" w:rsidP="00090EEC">
      <w:pPr>
        <w:pStyle w:val="Odsekzoznamu"/>
        <w:widowControl w:val="0"/>
        <w:numPr>
          <w:ilvl w:val="0"/>
          <w:numId w:val="1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do 31. mája nasledujúceho roka nepredloží vlastníkom bytov a nebytových priestorov v dome </w:t>
      </w:r>
      <w:r w:rsidR="007817F8" w:rsidRPr="006A5244">
        <w:rPr>
          <w:rFonts w:ascii="Times New Roman" w:hAnsi="Times New Roman" w:cs="Times New Roman"/>
          <w:color w:val="000000"/>
        </w:rPr>
        <w:t xml:space="preserve">vyúčtovanie použitia fondu prevádzky, údržby a opráv a úhrad za plnenia, </w:t>
      </w:r>
      <w:r w:rsidRPr="006A5244">
        <w:rPr>
          <w:rFonts w:ascii="Times New Roman" w:hAnsi="Times New Roman" w:cs="Times New Roman"/>
          <w:color w:val="000000"/>
        </w:rPr>
        <w:t xml:space="preserve"> </w:t>
      </w:r>
    </w:p>
    <w:p w14:paraId="53C26BB2" w14:textId="77777777" w:rsidR="005124FB" w:rsidRPr="006A5244" w:rsidRDefault="005124FB" w:rsidP="00090EEC">
      <w:pPr>
        <w:pStyle w:val="Odsekzoznamu"/>
        <w:widowControl w:val="0"/>
        <w:numPr>
          <w:ilvl w:val="0"/>
          <w:numId w:val="11"/>
        </w:numPr>
        <w:tabs>
          <w:tab w:val="left" w:pos="720"/>
        </w:tabs>
        <w:autoSpaceDE w:val="0"/>
        <w:autoSpaceDN w:val="0"/>
        <w:adjustRightInd w:val="0"/>
        <w:spacing w:after="0"/>
        <w:ind w:right="100"/>
        <w:jc w:val="both"/>
        <w:rPr>
          <w:rFonts w:ascii="Times New Roman" w:hAnsi="Times New Roman" w:cs="Times New Roman"/>
        </w:rPr>
      </w:pPr>
      <w:r w:rsidRPr="006A5244">
        <w:rPr>
          <w:rFonts w:ascii="Times New Roman" w:hAnsi="Times New Roman" w:cs="Times New Roman"/>
        </w:rPr>
        <w:t>v prípade nepredloženia správy o činnosti a písomných m</w:t>
      </w:r>
      <w:r w:rsidR="00F62D2C" w:rsidRPr="006A5244">
        <w:rPr>
          <w:rFonts w:ascii="Times New Roman" w:hAnsi="Times New Roman" w:cs="Times New Roman"/>
        </w:rPr>
        <w:t>ateriálov podľa Článku IV ods. 2</w:t>
      </w:r>
      <w:r w:rsidRPr="006A5244">
        <w:rPr>
          <w:rFonts w:ascii="Times New Roman" w:hAnsi="Times New Roman" w:cs="Times New Roman"/>
        </w:rPr>
        <w:t xml:space="preserve"> zmluvy,</w:t>
      </w:r>
    </w:p>
    <w:p w14:paraId="64AA60EE" w14:textId="77777777" w:rsidR="007817F8" w:rsidRPr="006A5244" w:rsidRDefault="007817F8" w:rsidP="007817F8">
      <w:pPr>
        <w:widowControl w:val="0"/>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a to až do predloženia dokumentov podľa písmen a -</w:t>
      </w:r>
      <w:r w:rsidR="00514A0C" w:rsidRPr="006A5244">
        <w:rPr>
          <w:rFonts w:ascii="Times New Roman" w:hAnsi="Times New Roman" w:cs="Times New Roman"/>
          <w:color w:val="000000"/>
        </w:rPr>
        <w:t xml:space="preserve"> </w:t>
      </w:r>
      <w:r w:rsidR="00E44B8A" w:rsidRPr="006A5244">
        <w:rPr>
          <w:rFonts w:ascii="Times New Roman" w:hAnsi="Times New Roman" w:cs="Times New Roman"/>
          <w:color w:val="000000"/>
        </w:rPr>
        <w:t>d</w:t>
      </w:r>
      <w:r w:rsidRPr="006A5244">
        <w:rPr>
          <w:rFonts w:ascii="Times New Roman" w:hAnsi="Times New Roman" w:cs="Times New Roman"/>
          <w:color w:val="000000"/>
        </w:rPr>
        <w:t xml:space="preserve"> </w:t>
      </w:r>
      <w:r w:rsidR="00E44B8A" w:rsidRPr="006A5244">
        <w:rPr>
          <w:rFonts w:ascii="Times New Roman" w:hAnsi="Times New Roman" w:cs="Times New Roman"/>
          <w:color w:val="000000"/>
        </w:rPr>
        <w:t>tohto odseku.</w:t>
      </w:r>
    </w:p>
    <w:p w14:paraId="77557F6C" w14:textId="2D7D4B47" w:rsidR="007F2FF3" w:rsidRPr="006A5244" w:rsidRDefault="007F2FF3" w:rsidP="00090EEC">
      <w:pPr>
        <w:pStyle w:val="Odsekzoznamu"/>
        <w:widowControl w:val="0"/>
        <w:numPr>
          <w:ilvl w:val="0"/>
          <w:numId w:val="6"/>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Súčasťou poplatku za výkon správy nie sú</w:t>
      </w:r>
      <w:r w:rsidR="00E44B8A" w:rsidRPr="006A5244">
        <w:rPr>
          <w:rFonts w:ascii="Times New Roman" w:hAnsi="Times New Roman" w:cs="Times New Roman"/>
          <w:color w:val="000000"/>
        </w:rPr>
        <w:t xml:space="preserve"> činnosti správcu špecifikované v </w:t>
      </w:r>
      <w:r w:rsidR="00F32BBD">
        <w:rPr>
          <w:rFonts w:ascii="Times New Roman" w:hAnsi="Times New Roman" w:cs="Times New Roman"/>
          <w:color w:val="000000"/>
        </w:rPr>
        <w:t>cenníku, ktorý sa nachádza u správcu.</w:t>
      </w:r>
      <w:r w:rsidRPr="006A5244">
        <w:rPr>
          <w:rFonts w:ascii="Times New Roman" w:hAnsi="Times New Roman" w:cs="Times New Roman"/>
          <w:color w:val="000000"/>
        </w:rPr>
        <w:t xml:space="preserve"> </w:t>
      </w:r>
    </w:p>
    <w:p w14:paraId="58F1E2C0" w14:textId="77777777" w:rsidR="007E7DED" w:rsidRPr="006A5244" w:rsidRDefault="00D50A92" w:rsidP="00090EEC">
      <w:pPr>
        <w:pStyle w:val="Odsekzoznamu"/>
        <w:numPr>
          <w:ilvl w:val="0"/>
          <w:numId w:val="6"/>
        </w:numPr>
        <w:jc w:val="both"/>
        <w:rPr>
          <w:rFonts w:ascii="Times New Roman" w:hAnsi="Times New Roman" w:cs="Times New Roman"/>
          <w:color w:val="000000"/>
        </w:rPr>
      </w:pPr>
      <w:r w:rsidRPr="006A5244">
        <w:rPr>
          <w:rFonts w:ascii="Times New Roman" w:hAnsi="Times New Roman" w:cs="Times New Roman"/>
          <w:color w:val="000000"/>
        </w:rPr>
        <w:t xml:space="preserve">Vlastník bytu alebo nebytového priestoru v bytovom dome, ktorý sa neužíva, sa nemôže domáhať upustenia od povinnosti uhrádzať poplatok za výkon správy. </w:t>
      </w:r>
    </w:p>
    <w:p w14:paraId="5294C281" w14:textId="77777777" w:rsidR="007E7DED" w:rsidRPr="006A5244" w:rsidRDefault="007E7DED" w:rsidP="007E7DED">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V</w:t>
      </w:r>
      <w:r w:rsidR="00863B9A" w:rsidRPr="006A5244">
        <w:rPr>
          <w:rFonts w:ascii="Times New Roman" w:hAnsi="Times New Roman" w:cs="Times New Roman"/>
          <w:b/>
          <w:color w:val="000000"/>
        </w:rPr>
        <w:t>I</w:t>
      </w:r>
      <w:r w:rsidRPr="006A5244">
        <w:rPr>
          <w:rFonts w:ascii="Times New Roman" w:hAnsi="Times New Roman" w:cs="Times New Roman"/>
          <w:b/>
          <w:color w:val="000000"/>
        </w:rPr>
        <w:t xml:space="preserve">. </w:t>
      </w:r>
    </w:p>
    <w:p w14:paraId="2FF6B824" w14:textId="77777777" w:rsidR="00B50D88" w:rsidRPr="006A5244" w:rsidRDefault="007E7DED" w:rsidP="00B50D88">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ROZSAH A OBSAH SPRÁVY O ČINNOSTI SPRÁVCU</w:t>
      </w:r>
    </w:p>
    <w:p w14:paraId="2702F86C" w14:textId="77777777" w:rsidR="00B50D88" w:rsidRPr="006A5244" w:rsidRDefault="00B50D88" w:rsidP="00090EEC">
      <w:pPr>
        <w:pStyle w:val="Odsekzoznamu"/>
        <w:widowControl w:val="0"/>
        <w:numPr>
          <w:ilvl w:val="0"/>
          <w:numId w:val="7"/>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Správca je povinný každoročne, najneskôr do 31. mája nasledujúceho roka, </w:t>
      </w:r>
      <w:r w:rsidR="00B6011A" w:rsidRPr="006A5244">
        <w:rPr>
          <w:rFonts w:ascii="Times New Roman" w:hAnsi="Times New Roman" w:cs="Times New Roman"/>
          <w:color w:val="000000"/>
        </w:rPr>
        <w:t xml:space="preserve">a tiež najneskôr v deň zániku zmluvy o výkone správy alebo v deň skončenia činnosti správcu pre bytový dom </w:t>
      </w:r>
      <w:r w:rsidRPr="006A5244">
        <w:rPr>
          <w:rFonts w:ascii="Times New Roman" w:hAnsi="Times New Roman" w:cs="Times New Roman"/>
          <w:color w:val="000000"/>
        </w:rPr>
        <w:t>predložiť vlastníkom správu o svojej činnosti za predchádzajúci rok</w:t>
      </w:r>
      <w:r w:rsidR="00B6011A" w:rsidRPr="006A5244">
        <w:rPr>
          <w:rFonts w:ascii="Times New Roman" w:hAnsi="Times New Roman" w:cs="Times New Roman"/>
          <w:color w:val="000000"/>
        </w:rPr>
        <w:t xml:space="preserve"> (v prípade zániku zmluvy a skončenia činnosti správcu za </w:t>
      </w:r>
      <w:r w:rsidR="00B6011A" w:rsidRPr="006A5244">
        <w:rPr>
          <w:rFonts w:ascii="Times New Roman" w:hAnsi="Times New Roman" w:cs="Times New Roman"/>
          <w:color w:val="000000"/>
        </w:rPr>
        <w:lastRenderedPageBreak/>
        <w:t>celé obdobie výkonu správy od predloženia poslednej správy)</w:t>
      </w:r>
      <w:r w:rsidRPr="006A5244">
        <w:rPr>
          <w:rFonts w:ascii="Times New Roman" w:hAnsi="Times New Roman" w:cs="Times New Roman"/>
          <w:color w:val="000000"/>
        </w:rPr>
        <w:t>,</w:t>
      </w:r>
      <w:r w:rsidR="00362A37" w:rsidRPr="006A5244">
        <w:rPr>
          <w:rFonts w:ascii="Times New Roman" w:hAnsi="Times New Roman" w:cs="Times New Roman"/>
          <w:color w:val="000000"/>
        </w:rPr>
        <w:t xml:space="preserve"> ktorý je rozhodujúcim obdobím,</w:t>
      </w:r>
      <w:r w:rsidRPr="006A5244">
        <w:rPr>
          <w:rFonts w:ascii="Times New Roman" w:hAnsi="Times New Roman" w:cs="Times New Roman"/>
          <w:color w:val="000000"/>
        </w:rPr>
        <w:t xml:space="preserve"> </w:t>
      </w:r>
      <w:r w:rsidR="0052573C" w:rsidRPr="006A5244">
        <w:rPr>
          <w:rFonts w:ascii="Times New Roman" w:hAnsi="Times New Roman" w:cs="Times New Roman"/>
          <w:color w:val="000000"/>
        </w:rPr>
        <w:t>v rozsahu informácií o finančnom hospodárení domu, o stave spoločných častí a zariadení domu</w:t>
      </w:r>
      <w:r w:rsidR="00362A37" w:rsidRPr="006A5244">
        <w:rPr>
          <w:rFonts w:ascii="Times New Roman" w:hAnsi="Times New Roman" w:cs="Times New Roman"/>
          <w:color w:val="000000"/>
        </w:rPr>
        <w:t>,</w:t>
      </w:r>
      <w:r w:rsidR="00514A0C" w:rsidRPr="006A5244">
        <w:rPr>
          <w:rFonts w:ascii="Times New Roman" w:hAnsi="Times New Roman" w:cs="Times New Roman"/>
          <w:color w:val="000000"/>
        </w:rPr>
        <w:t xml:space="preserve"> ako a</w:t>
      </w:r>
      <w:r w:rsidR="00E44B8A" w:rsidRPr="006A5244">
        <w:rPr>
          <w:rFonts w:ascii="Times New Roman" w:hAnsi="Times New Roman" w:cs="Times New Roman"/>
          <w:color w:val="000000"/>
        </w:rPr>
        <w:t>j ďalších významných skutočnostiach</w:t>
      </w:r>
      <w:r w:rsidR="00514A0C" w:rsidRPr="006A5244">
        <w:rPr>
          <w:rFonts w:ascii="Times New Roman" w:hAnsi="Times New Roman" w:cs="Times New Roman"/>
          <w:color w:val="000000"/>
        </w:rPr>
        <w:t>, ktoré sú spôsobilé ovplyvniť užívacie, dispozičné, majetkové, prípadne aj iné práva vlastníkov bytov a nebytových priestorov v dome.</w:t>
      </w:r>
    </w:p>
    <w:p w14:paraId="38011BAE" w14:textId="77777777" w:rsidR="007E7DED" w:rsidRPr="006A5244" w:rsidRDefault="007E7DED" w:rsidP="00090EEC">
      <w:pPr>
        <w:pStyle w:val="Odsekzoznamu"/>
        <w:widowControl w:val="0"/>
        <w:numPr>
          <w:ilvl w:val="0"/>
          <w:numId w:val="7"/>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Správa o činnosti podľa ods. 1 tohto článku obsahuje</w:t>
      </w:r>
      <w:r w:rsidR="00514A0C" w:rsidRPr="006A5244">
        <w:rPr>
          <w:rFonts w:ascii="Times New Roman" w:hAnsi="Times New Roman" w:cs="Times New Roman"/>
          <w:color w:val="000000"/>
        </w:rPr>
        <w:t>:</w:t>
      </w:r>
    </w:p>
    <w:p w14:paraId="1D8FB0E3" w14:textId="77777777" w:rsidR="0052573C" w:rsidRPr="006A5244" w:rsidRDefault="0052573C" w:rsidP="00090EEC">
      <w:pPr>
        <w:pStyle w:val="Odsekzoznamu"/>
        <w:widowControl w:val="0"/>
        <w:numPr>
          <w:ilvl w:val="0"/>
          <w:numId w:val="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základné údaje o dome, </w:t>
      </w:r>
    </w:p>
    <w:p w14:paraId="2C81C3AA" w14:textId="77777777" w:rsidR="0052573C" w:rsidRPr="006A5244" w:rsidRDefault="00514A0C" w:rsidP="00090EEC">
      <w:pPr>
        <w:pStyle w:val="Odsekzoznamu"/>
        <w:widowControl w:val="0"/>
        <w:numPr>
          <w:ilvl w:val="0"/>
          <w:numId w:val="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informácie o </w:t>
      </w:r>
      <w:r w:rsidR="007E7DED" w:rsidRPr="006A5244">
        <w:rPr>
          <w:rFonts w:ascii="Times New Roman" w:hAnsi="Times New Roman" w:cs="Times New Roman"/>
          <w:color w:val="000000"/>
        </w:rPr>
        <w:t xml:space="preserve">finančnom hospodárení domu, </w:t>
      </w:r>
      <w:r w:rsidR="0052573C" w:rsidRPr="006A5244">
        <w:rPr>
          <w:rFonts w:ascii="Times New Roman" w:hAnsi="Times New Roman" w:cs="Times New Roman"/>
          <w:color w:val="000000"/>
        </w:rPr>
        <w:t>vrátane</w:t>
      </w:r>
      <w:r w:rsidRPr="006A5244">
        <w:rPr>
          <w:rFonts w:ascii="Times New Roman" w:hAnsi="Times New Roman" w:cs="Times New Roman"/>
          <w:color w:val="000000"/>
        </w:rPr>
        <w:t xml:space="preserve"> uvedenia:</w:t>
      </w:r>
    </w:p>
    <w:p w14:paraId="093C2A60" w14:textId="77777777" w:rsidR="007E7DED" w:rsidRPr="006A5244" w:rsidRDefault="0052573C" w:rsidP="00090EEC">
      <w:pPr>
        <w:pStyle w:val="Odsekzoznamu"/>
        <w:widowControl w:val="0"/>
        <w:numPr>
          <w:ilvl w:val="0"/>
          <w:numId w:val="1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zostatku na účte bytového domu vedeného v banke,</w:t>
      </w:r>
    </w:p>
    <w:p w14:paraId="643261A4" w14:textId="77777777" w:rsidR="0052573C" w:rsidRPr="006A5244" w:rsidRDefault="0052573C" w:rsidP="00090EEC">
      <w:pPr>
        <w:pStyle w:val="Odsekzoznamu"/>
        <w:widowControl w:val="0"/>
        <w:numPr>
          <w:ilvl w:val="0"/>
          <w:numId w:val="1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nákladoch bytového domu</w:t>
      </w:r>
      <w:r w:rsidR="00362A37" w:rsidRPr="006A5244">
        <w:rPr>
          <w:rFonts w:ascii="Times New Roman" w:hAnsi="Times New Roman" w:cs="Times New Roman"/>
          <w:color w:val="000000"/>
        </w:rPr>
        <w:t>, ktoré vznikli za rozhodujúce obdobie, spolu</w:t>
      </w:r>
      <w:r w:rsidRPr="006A5244">
        <w:rPr>
          <w:rFonts w:ascii="Times New Roman" w:hAnsi="Times New Roman" w:cs="Times New Roman"/>
          <w:color w:val="000000"/>
        </w:rPr>
        <w:t xml:space="preserve"> s podrobným rozpisom jednotlivých položiek, </w:t>
      </w:r>
    </w:p>
    <w:p w14:paraId="7BD8B654" w14:textId="77777777" w:rsidR="0052573C" w:rsidRPr="006A5244" w:rsidRDefault="0052573C" w:rsidP="00090EEC">
      <w:pPr>
        <w:pStyle w:val="Odsekzoznamu"/>
        <w:widowControl w:val="0"/>
        <w:numPr>
          <w:ilvl w:val="0"/>
          <w:numId w:val="1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nedoplatkoch bytového domu</w:t>
      </w:r>
      <w:r w:rsidR="00B6011A" w:rsidRPr="006A5244">
        <w:rPr>
          <w:rFonts w:ascii="Times New Roman" w:hAnsi="Times New Roman" w:cs="Times New Roman"/>
          <w:color w:val="000000"/>
        </w:rPr>
        <w:t xml:space="preserve"> evidovaných</w:t>
      </w:r>
      <w:r w:rsidR="005C185B" w:rsidRPr="006A5244">
        <w:rPr>
          <w:rFonts w:ascii="Times New Roman" w:hAnsi="Times New Roman" w:cs="Times New Roman"/>
          <w:color w:val="000000"/>
        </w:rPr>
        <w:t xml:space="preserve"> za rozhodujúce obdobie</w:t>
      </w:r>
      <w:r w:rsidRPr="006A5244">
        <w:rPr>
          <w:rFonts w:ascii="Times New Roman" w:hAnsi="Times New Roman" w:cs="Times New Roman"/>
          <w:color w:val="000000"/>
        </w:rPr>
        <w:t>, vrátane údajov o dlžníkoch a</w:t>
      </w:r>
      <w:r w:rsidR="005C185B" w:rsidRPr="006A5244">
        <w:rPr>
          <w:rFonts w:ascii="Times New Roman" w:hAnsi="Times New Roman" w:cs="Times New Roman"/>
          <w:color w:val="000000"/>
        </w:rPr>
        <w:t> </w:t>
      </w:r>
      <w:r w:rsidRPr="006A5244">
        <w:rPr>
          <w:rFonts w:ascii="Times New Roman" w:hAnsi="Times New Roman" w:cs="Times New Roman"/>
          <w:color w:val="000000"/>
        </w:rPr>
        <w:t>dlžn</w:t>
      </w:r>
      <w:r w:rsidR="005C185B" w:rsidRPr="006A5244">
        <w:rPr>
          <w:rFonts w:ascii="Times New Roman" w:hAnsi="Times New Roman" w:cs="Times New Roman"/>
          <w:color w:val="000000"/>
        </w:rPr>
        <w:t>ých sumách,</w:t>
      </w:r>
    </w:p>
    <w:p w14:paraId="43D7A7FB" w14:textId="77777777" w:rsidR="0052573C" w:rsidRPr="006A5244" w:rsidRDefault="004F2CD3" w:rsidP="00090EEC">
      <w:pPr>
        <w:pStyle w:val="Odsekzoznamu"/>
        <w:widowControl w:val="0"/>
        <w:numPr>
          <w:ilvl w:val="0"/>
          <w:numId w:val="1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účtovnom stave fondu prevádzky, údržby a opráv, vrátane uvedenia údajov o jeho počiatočnom stave, čerpaní, tvo</w:t>
      </w:r>
      <w:r w:rsidR="00E44B8A" w:rsidRPr="006A5244">
        <w:rPr>
          <w:rFonts w:ascii="Times New Roman" w:hAnsi="Times New Roman" w:cs="Times New Roman"/>
          <w:color w:val="000000"/>
        </w:rPr>
        <w:t xml:space="preserve">rbe a zostatku za </w:t>
      </w:r>
      <w:r w:rsidR="00B6011A" w:rsidRPr="006A5244">
        <w:rPr>
          <w:rFonts w:ascii="Times New Roman" w:hAnsi="Times New Roman" w:cs="Times New Roman"/>
          <w:color w:val="000000"/>
        </w:rPr>
        <w:t>rozhodujúce obdobie.</w:t>
      </w:r>
    </w:p>
    <w:p w14:paraId="43541E93" w14:textId="77777777" w:rsidR="004F2CD3" w:rsidRPr="006A5244" w:rsidRDefault="00514A0C" w:rsidP="00090EEC">
      <w:pPr>
        <w:pStyle w:val="Odsekzoznamu"/>
        <w:widowControl w:val="0"/>
        <w:numPr>
          <w:ilvl w:val="0"/>
          <w:numId w:val="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popis stavu</w:t>
      </w:r>
      <w:r w:rsidR="004F2CD3" w:rsidRPr="006A5244">
        <w:rPr>
          <w:rFonts w:ascii="Times New Roman" w:hAnsi="Times New Roman" w:cs="Times New Roman"/>
          <w:color w:val="000000"/>
        </w:rPr>
        <w:t xml:space="preserve"> spoločných častí a zariadení, príslušenstva</w:t>
      </w:r>
      <w:r w:rsidRPr="006A5244">
        <w:rPr>
          <w:rFonts w:ascii="Times New Roman" w:hAnsi="Times New Roman" w:cs="Times New Roman"/>
          <w:color w:val="000000"/>
        </w:rPr>
        <w:t xml:space="preserve">, </w:t>
      </w:r>
      <w:r w:rsidR="004F2CD3" w:rsidRPr="006A5244">
        <w:rPr>
          <w:rFonts w:ascii="Times New Roman" w:hAnsi="Times New Roman" w:cs="Times New Roman"/>
          <w:color w:val="000000"/>
        </w:rPr>
        <w:t xml:space="preserve">priľahlého pozemku a konštrukčných prvkov bytového domu, </w:t>
      </w:r>
    </w:p>
    <w:p w14:paraId="0D25D7CE" w14:textId="77777777" w:rsidR="004F2CD3" w:rsidRPr="006A5244" w:rsidRDefault="00514A0C" w:rsidP="00090EEC">
      <w:pPr>
        <w:pStyle w:val="Odsekzoznamu"/>
        <w:widowControl w:val="0"/>
        <w:numPr>
          <w:ilvl w:val="0"/>
          <w:numId w:val="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informácie o </w:t>
      </w:r>
      <w:r w:rsidR="004F2CD3" w:rsidRPr="006A5244">
        <w:rPr>
          <w:rFonts w:ascii="Times New Roman" w:hAnsi="Times New Roman" w:cs="Times New Roman"/>
          <w:color w:val="000000"/>
        </w:rPr>
        <w:t xml:space="preserve">vykonaných a plánovaných odborných prehliadkach a skúškach technických zariadení </w:t>
      </w:r>
      <w:r w:rsidRPr="006A5244">
        <w:rPr>
          <w:rFonts w:ascii="Times New Roman" w:hAnsi="Times New Roman" w:cs="Times New Roman"/>
          <w:color w:val="000000"/>
        </w:rPr>
        <w:t xml:space="preserve">bytového </w:t>
      </w:r>
      <w:r w:rsidR="004F2CD3" w:rsidRPr="006A5244">
        <w:rPr>
          <w:rFonts w:ascii="Times New Roman" w:hAnsi="Times New Roman" w:cs="Times New Roman"/>
          <w:color w:val="000000"/>
        </w:rPr>
        <w:t xml:space="preserve">domu, </w:t>
      </w:r>
    </w:p>
    <w:p w14:paraId="7FD4AA9C" w14:textId="77777777" w:rsidR="004F2CD3" w:rsidRPr="006A5244" w:rsidRDefault="00514A0C" w:rsidP="00090EEC">
      <w:pPr>
        <w:pStyle w:val="Odsekzoznamu"/>
        <w:widowControl w:val="0"/>
        <w:numPr>
          <w:ilvl w:val="0"/>
          <w:numId w:val="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údaje o </w:t>
      </w:r>
      <w:r w:rsidR="004F2CD3" w:rsidRPr="006A5244">
        <w:rPr>
          <w:rFonts w:ascii="Times New Roman" w:hAnsi="Times New Roman" w:cs="Times New Roman"/>
          <w:color w:val="000000"/>
        </w:rPr>
        <w:t xml:space="preserve">poistení </w:t>
      </w:r>
      <w:r w:rsidRPr="006A5244">
        <w:rPr>
          <w:rFonts w:ascii="Times New Roman" w:hAnsi="Times New Roman" w:cs="Times New Roman"/>
          <w:color w:val="000000"/>
        </w:rPr>
        <w:t xml:space="preserve">a </w:t>
      </w:r>
      <w:r w:rsidR="004F2CD3" w:rsidRPr="006A5244">
        <w:rPr>
          <w:rFonts w:ascii="Times New Roman" w:hAnsi="Times New Roman" w:cs="Times New Roman"/>
          <w:color w:val="000000"/>
        </w:rPr>
        <w:t xml:space="preserve">úveroch bytového domu, </w:t>
      </w:r>
    </w:p>
    <w:p w14:paraId="1CA22C64" w14:textId="77777777" w:rsidR="004F2CD3" w:rsidRPr="006A5244" w:rsidRDefault="00514A0C" w:rsidP="00090EEC">
      <w:pPr>
        <w:pStyle w:val="Odsekzoznamu"/>
        <w:widowControl w:val="0"/>
        <w:numPr>
          <w:ilvl w:val="0"/>
          <w:numId w:val="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prehľad zmlúv o </w:t>
      </w:r>
      <w:r w:rsidR="004F2CD3" w:rsidRPr="006A5244">
        <w:rPr>
          <w:rFonts w:ascii="Times New Roman" w:hAnsi="Times New Roman" w:cs="Times New Roman"/>
          <w:color w:val="000000"/>
        </w:rPr>
        <w:t>prenájme spoločných priestorov</w:t>
      </w:r>
      <w:r w:rsidRPr="006A5244">
        <w:rPr>
          <w:rFonts w:ascii="Times New Roman" w:hAnsi="Times New Roman" w:cs="Times New Roman"/>
          <w:color w:val="000000"/>
        </w:rPr>
        <w:t xml:space="preserve"> bytového domu</w:t>
      </w:r>
      <w:r w:rsidR="004F2CD3" w:rsidRPr="006A5244">
        <w:rPr>
          <w:rFonts w:ascii="Times New Roman" w:hAnsi="Times New Roman" w:cs="Times New Roman"/>
          <w:color w:val="000000"/>
        </w:rPr>
        <w:t xml:space="preserve">, </w:t>
      </w:r>
    </w:p>
    <w:p w14:paraId="148DCCC6" w14:textId="77777777" w:rsidR="004F2CD3" w:rsidRPr="006A5244" w:rsidRDefault="00514A0C" w:rsidP="00090EEC">
      <w:pPr>
        <w:pStyle w:val="Odsekzoznamu"/>
        <w:widowControl w:val="0"/>
        <w:numPr>
          <w:ilvl w:val="0"/>
          <w:numId w:val="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stav vymáhania</w:t>
      </w:r>
      <w:r w:rsidR="004F2CD3" w:rsidRPr="006A5244">
        <w:rPr>
          <w:rFonts w:ascii="Times New Roman" w:hAnsi="Times New Roman" w:cs="Times New Roman"/>
          <w:color w:val="000000"/>
        </w:rPr>
        <w:t xml:space="preserve"> pohľadávok, veriteľom ktorých sú vlastníci bytov a nebytových priestorov v</w:t>
      </w:r>
      <w:r w:rsidRPr="006A5244">
        <w:rPr>
          <w:rFonts w:ascii="Times New Roman" w:hAnsi="Times New Roman" w:cs="Times New Roman"/>
          <w:color w:val="000000"/>
        </w:rPr>
        <w:t xml:space="preserve"> bytovom </w:t>
      </w:r>
      <w:r w:rsidR="004F2CD3" w:rsidRPr="006A5244">
        <w:rPr>
          <w:rFonts w:ascii="Times New Roman" w:hAnsi="Times New Roman" w:cs="Times New Roman"/>
          <w:color w:val="000000"/>
        </w:rPr>
        <w:t>dome.</w:t>
      </w:r>
    </w:p>
    <w:p w14:paraId="1EF5969B" w14:textId="77777777" w:rsidR="00E44B8A" w:rsidRPr="006A5244" w:rsidRDefault="004F2CD3" w:rsidP="00090EEC">
      <w:pPr>
        <w:pStyle w:val="Odsekzoznamu"/>
        <w:widowControl w:val="0"/>
        <w:numPr>
          <w:ilvl w:val="0"/>
          <w:numId w:val="7"/>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V prípade legislatívnych zmien týkajúcich sa rozsahu a obsahových náležitostí správy o činnosti podľa </w:t>
      </w:r>
      <w:r w:rsidR="00E44B8A" w:rsidRPr="006A5244">
        <w:rPr>
          <w:rFonts w:ascii="Times New Roman" w:hAnsi="Times New Roman" w:cs="Times New Roman"/>
          <w:color w:val="000000"/>
        </w:rPr>
        <w:t>odseku</w:t>
      </w:r>
      <w:r w:rsidRPr="006A5244">
        <w:rPr>
          <w:rFonts w:ascii="Times New Roman" w:hAnsi="Times New Roman" w:cs="Times New Roman"/>
          <w:color w:val="000000"/>
        </w:rPr>
        <w:t xml:space="preserve"> 1. tohto článku je správca povinný prispôsobiť rozsah a obsah aktuálnym legislatívnym požiadavkám, a to aj bez predchádzajúceho súhlasu vlastníkov bytov a nebytových priestorov v dome.</w:t>
      </w:r>
    </w:p>
    <w:p w14:paraId="4E9F8782" w14:textId="77777777" w:rsidR="00E44B8A" w:rsidRPr="006A5244" w:rsidRDefault="00E44B8A" w:rsidP="00E44B8A">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591E5FD7" w14:textId="77777777" w:rsidR="0095587C" w:rsidRPr="006A5244" w:rsidRDefault="0095587C" w:rsidP="0095587C">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V</w:t>
      </w:r>
      <w:r w:rsidR="007817F8" w:rsidRPr="006A5244">
        <w:rPr>
          <w:rFonts w:ascii="Times New Roman" w:hAnsi="Times New Roman" w:cs="Times New Roman"/>
          <w:b/>
          <w:color w:val="000000"/>
        </w:rPr>
        <w:t>II</w:t>
      </w:r>
      <w:r w:rsidRPr="006A5244">
        <w:rPr>
          <w:rFonts w:ascii="Times New Roman" w:hAnsi="Times New Roman" w:cs="Times New Roman"/>
          <w:b/>
          <w:color w:val="000000"/>
        </w:rPr>
        <w:t>.</w:t>
      </w:r>
    </w:p>
    <w:p w14:paraId="7D4F9E3B" w14:textId="77777777" w:rsidR="0095587C" w:rsidRPr="006A5244" w:rsidRDefault="0095587C" w:rsidP="0095587C">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PRÁVA A POVINNOSTI VLASTNÍKOV PRI SPRÁVE BYTOVÉHO DOMU</w:t>
      </w:r>
    </w:p>
    <w:p w14:paraId="7276498C" w14:textId="77777777" w:rsidR="00FF76DD" w:rsidRPr="006A5244" w:rsidRDefault="00FF76DD" w:rsidP="00090EEC">
      <w:pPr>
        <w:pStyle w:val="Odsekzoznamu"/>
        <w:widowControl w:val="0"/>
        <w:numPr>
          <w:ilvl w:val="0"/>
          <w:numId w:val="16"/>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Vlastník bytu alebo nebytového priestoru v bytovom dome je povinný:</w:t>
      </w:r>
    </w:p>
    <w:p w14:paraId="3EF07379" w14:textId="77777777" w:rsidR="00E44B8A" w:rsidRPr="006A5244" w:rsidRDefault="00E44B8A" w:rsidP="007D5FAB">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298ACD4A" w14:textId="77777777" w:rsidR="004020B9" w:rsidRPr="006A5244" w:rsidRDefault="004020B9" w:rsidP="00090EEC">
      <w:pPr>
        <w:pStyle w:val="Odsekzoznamu"/>
        <w:widowControl w:val="0"/>
        <w:numPr>
          <w:ilvl w:val="0"/>
          <w:numId w:val="17"/>
        </w:numPr>
        <w:tabs>
          <w:tab w:val="left" w:pos="720"/>
        </w:tabs>
        <w:autoSpaceDE w:val="0"/>
        <w:autoSpaceDN w:val="0"/>
        <w:adjustRightInd w:val="0"/>
        <w:spacing w:after="0"/>
        <w:ind w:left="294" w:right="100"/>
        <w:jc w:val="both"/>
        <w:rPr>
          <w:rFonts w:ascii="Times New Roman" w:hAnsi="Times New Roman" w:cs="Times New Roman"/>
          <w:b/>
          <w:color w:val="000000"/>
        </w:rPr>
      </w:pPr>
      <w:r w:rsidRPr="006A5244">
        <w:rPr>
          <w:rFonts w:ascii="Times New Roman" w:hAnsi="Times New Roman" w:cs="Times New Roman"/>
          <w:b/>
          <w:color w:val="000000"/>
        </w:rPr>
        <w:t>V oblasti finančnej:</w:t>
      </w:r>
    </w:p>
    <w:p w14:paraId="4CF24BAD" w14:textId="77777777" w:rsidR="005438C0" w:rsidRPr="006A5244" w:rsidRDefault="004010B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v</w:t>
      </w:r>
      <w:r w:rsidR="005438C0" w:rsidRPr="006A5244">
        <w:rPr>
          <w:rFonts w:ascii="Times New Roman" w:hAnsi="Times New Roman" w:cs="Times New Roman"/>
          <w:color w:val="000000"/>
        </w:rPr>
        <w:t xml:space="preserve"> plnej výške a včas realizovať úhrady za služby spojené s užívaním bytu alebo nebytového priestoru v bytovom dobre, poplatky do FPÚO a za výkon správy, </w:t>
      </w:r>
    </w:p>
    <w:p w14:paraId="064E03BE" w14:textId="77CDD557" w:rsidR="005438C0" w:rsidRDefault="005438C0"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realizovať úhradu nedoplatkov vzniknutých z ročného vyúčtovania za služby spojené s užívaním bytu v lehote </w:t>
      </w:r>
      <w:r w:rsidR="00B678D9">
        <w:rPr>
          <w:rFonts w:ascii="Times New Roman" w:hAnsi="Times New Roman" w:cs="Times New Roman"/>
          <w:color w:val="000000"/>
        </w:rPr>
        <w:t>30</w:t>
      </w:r>
      <w:r w:rsidRPr="006A5244">
        <w:rPr>
          <w:rFonts w:ascii="Times New Roman" w:hAnsi="Times New Roman" w:cs="Times New Roman"/>
          <w:color w:val="000000"/>
        </w:rPr>
        <w:t xml:space="preserve"> dní od doručenia vyúčtovania</w:t>
      </w:r>
      <w:r w:rsidR="004010BD" w:rsidRPr="006A5244">
        <w:rPr>
          <w:rFonts w:ascii="Times New Roman" w:hAnsi="Times New Roman" w:cs="Times New Roman"/>
          <w:color w:val="000000"/>
        </w:rPr>
        <w:t>; to neplatí v prípade up</w:t>
      </w:r>
      <w:r w:rsidR="00863B9A" w:rsidRPr="006A5244">
        <w:rPr>
          <w:rFonts w:ascii="Times New Roman" w:hAnsi="Times New Roman" w:cs="Times New Roman"/>
          <w:color w:val="000000"/>
        </w:rPr>
        <w:t>latnenia reklamácie vyúčtovania,</w:t>
      </w:r>
      <w:r w:rsidR="00E44B8A" w:rsidRPr="006A5244">
        <w:rPr>
          <w:rFonts w:ascii="Times New Roman" w:hAnsi="Times New Roman" w:cs="Times New Roman"/>
          <w:color w:val="000000"/>
        </w:rPr>
        <w:t xml:space="preserve"> </w:t>
      </w:r>
      <w:r w:rsidR="004010BD" w:rsidRPr="006A5244">
        <w:rPr>
          <w:rFonts w:ascii="Times New Roman" w:hAnsi="Times New Roman" w:cs="Times New Roman"/>
          <w:color w:val="000000"/>
        </w:rPr>
        <w:t xml:space="preserve">kedy je vlastník bytu alebo nebytového priestoru povinný realizovať úhradu nedoplatku vzniknutého z ročného vyúčtovania do </w:t>
      </w:r>
      <w:r w:rsidR="00B678D9">
        <w:rPr>
          <w:rFonts w:ascii="Times New Roman" w:hAnsi="Times New Roman" w:cs="Times New Roman"/>
          <w:color w:val="000000"/>
        </w:rPr>
        <w:t>30</w:t>
      </w:r>
      <w:r w:rsidR="004010BD" w:rsidRPr="006A5244">
        <w:rPr>
          <w:rFonts w:ascii="Times New Roman" w:hAnsi="Times New Roman" w:cs="Times New Roman"/>
          <w:color w:val="000000"/>
        </w:rPr>
        <w:t xml:space="preserve"> dní odo dňa vybavenia predmetnej reklamácie zo strany správcu,</w:t>
      </w:r>
    </w:p>
    <w:p w14:paraId="76C3976B" w14:textId="77777777" w:rsidR="00B678D9" w:rsidRDefault="004010BD" w:rsidP="00B678D9">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uhradiť alebo nahradiť škody, ktoré spôsobil ostatným vlastníkom úmyselným alebo neúmyselným poškodením spoločných častí a zariadení, spoločných nebytových priestorov, príslušenstva a priľahlého </w:t>
      </w:r>
      <w:r w:rsidRPr="00B678D9">
        <w:rPr>
          <w:rFonts w:ascii="Times New Roman" w:hAnsi="Times New Roman" w:cs="Times New Roman"/>
          <w:color w:val="000000"/>
        </w:rPr>
        <w:t xml:space="preserve">pozemku alebo ak takéto poškodenia spôsobili tretie osoby, ktoré </w:t>
      </w:r>
      <w:r w:rsidR="00C96711" w:rsidRPr="00B678D9">
        <w:rPr>
          <w:rFonts w:ascii="Times New Roman" w:hAnsi="Times New Roman" w:cs="Times New Roman"/>
          <w:color w:val="000000"/>
        </w:rPr>
        <w:t xml:space="preserve">právo </w:t>
      </w:r>
      <w:r w:rsidRPr="00B678D9">
        <w:rPr>
          <w:rFonts w:ascii="Times New Roman" w:hAnsi="Times New Roman" w:cs="Times New Roman"/>
          <w:color w:val="000000"/>
        </w:rPr>
        <w:t>užíva</w:t>
      </w:r>
      <w:r w:rsidR="00C96711" w:rsidRPr="00B678D9">
        <w:rPr>
          <w:rFonts w:ascii="Times New Roman" w:hAnsi="Times New Roman" w:cs="Times New Roman"/>
          <w:color w:val="000000"/>
        </w:rPr>
        <w:t>ť</w:t>
      </w:r>
      <w:r w:rsidRPr="00B678D9">
        <w:rPr>
          <w:rFonts w:ascii="Times New Roman" w:hAnsi="Times New Roman" w:cs="Times New Roman"/>
          <w:color w:val="000000"/>
        </w:rPr>
        <w:t xml:space="preserve"> byt, resp. nebytový priestor </w:t>
      </w:r>
      <w:r w:rsidR="00282A07" w:rsidRPr="00B678D9">
        <w:rPr>
          <w:rFonts w:ascii="Times New Roman" w:hAnsi="Times New Roman" w:cs="Times New Roman"/>
          <w:color w:val="000000"/>
        </w:rPr>
        <w:t>odvodzujú od jeho vlastníckeho práva,</w:t>
      </w:r>
    </w:p>
    <w:p w14:paraId="5E7332E7" w14:textId="4DEC213A" w:rsidR="004020B9" w:rsidRPr="00B678D9" w:rsidRDefault="004020B9" w:rsidP="00B678D9">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B678D9">
        <w:rPr>
          <w:rFonts w:ascii="Times New Roman" w:hAnsi="Times New Roman" w:cs="Times New Roman"/>
          <w:color w:val="000000"/>
        </w:rPr>
        <w:t>v prípade omeškania s úhradou mesačných zálohových platieb</w:t>
      </w:r>
      <w:r w:rsidR="005C185B" w:rsidRPr="00B678D9">
        <w:rPr>
          <w:rFonts w:ascii="Times New Roman" w:hAnsi="Times New Roman" w:cs="Times New Roman"/>
          <w:color w:val="000000"/>
        </w:rPr>
        <w:t>, do fondu prevádzky údržby a opráv, za výkon správy, za spôsobenú škodu</w:t>
      </w:r>
      <w:r w:rsidRPr="00B678D9">
        <w:rPr>
          <w:rFonts w:ascii="Times New Roman" w:hAnsi="Times New Roman" w:cs="Times New Roman"/>
          <w:color w:val="000000"/>
        </w:rPr>
        <w:t xml:space="preserve"> alebo nedoplatku zisteného vyúčtovaním zaplatiť </w:t>
      </w:r>
      <w:r w:rsidR="00716F97" w:rsidRPr="00B678D9">
        <w:rPr>
          <w:rFonts w:ascii="Times New Roman" w:hAnsi="Times New Roman" w:cs="Times New Roman"/>
          <w:color w:val="000000"/>
        </w:rPr>
        <w:t xml:space="preserve">zákonné úroky z omeškania vo výške určenej Nariadením vlády č. 87/1995 Z. z., ktorým sa vykonávajú niektoré ustanovenia Občianskeho zákonníka  </w:t>
      </w:r>
    </w:p>
    <w:p w14:paraId="0474B2D8" w14:textId="4868119D" w:rsidR="00E44B8A" w:rsidRPr="00B2799F" w:rsidRDefault="00E44B8A" w:rsidP="00534F0E">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lastRenderedPageBreak/>
        <w:t>uhradiť správcovi poplatok za jednorazové úk</w:t>
      </w:r>
      <w:r w:rsidRPr="006A5244">
        <w:rPr>
          <w:rFonts w:ascii="Times New Roman" w:hAnsi="Times New Roman" w:cs="Times New Roman"/>
          <w:color w:val="000000"/>
        </w:rPr>
        <w:t>ony</w:t>
      </w:r>
      <w:r w:rsidR="00F32BBD">
        <w:rPr>
          <w:rFonts w:ascii="Times New Roman" w:hAnsi="Times New Roman" w:cs="Times New Roman"/>
          <w:color w:val="000000"/>
        </w:rPr>
        <w:t xml:space="preserve">, ktoré sa nachádzajú v cenníku u správcu. </w:t>
      </w:r>
      <w:r w:rsidR="00534F0E">
        <w:rPr>
          <w:rFonts w:ascii="Times New Roman" w:hAnsi="Times New Roman" w:cs="Times New Roman"/>
          <w:color w:val="000000"/>
        </w:rPr>
        <w:t>,</w:t>
      </w:r>
    </w:p>
    <w:p w14:paraId="0BFDC3AA" w14:textId="77777777" w:rsidR="008A03B3" w:rsidRPr="006A5244" w:rsidRDefault="008A03B3" w:rsidP="007D5FAB">
      <w:pPr>
        <w:pStyle w:val="Odsekzoznamu"/>
        <w:widowControl w:val="0"/>
        <w:tabs>
          <w:tab w:val="left" w:pos="720"/>
        </w:tabs>
        <w:autoSpaceDE w:val="0"/>
        <w:autoSpaceDN w:val="0"/>
        <w:adjustRightInd w:val="0"/>
        <w:spacing w:after="0"/>
        <w:ind w:left="294" w:right="100"/>
        <w:jc w:val="both"/>
        <w:rPr>
          <w:rFonts w:ascii="Times New Roman" w:hAnsi="Times New Roman" w:cs="Times New Roman"/>
          <w:color w:val="000000"/>
          <w:highlight w:val="yellow"/>
        </w:rPr>
      </w:pPr>
    </w:p>
    <w:p w14:paraId="21481744" w14:textId="77777777" w:rsidR="004020B9" w:rsidRPr="006A5244" w:rsidRDefault="004020B9" w:rsidP="00090EEC">
      <w:pPr>
        <w:pStyle w:val="Odsekzoznamu"/>
        <w:widowControl w:val="0"/>
        <w:numPr>
          <w:ilvl w:val="0"/>
          <w:numId w:val="17"/>
        </w:numPr>
        <w:tabs>
          <w:tab w:val="left" w:pos="720"/>
        </w:tabs>
        <w:autoSpaceDE w:val="0"/>
        <w:autoSpaceDN w:val="0"/>
        <w:adjustRightInd w:val="0"/>
        <w:spacing w:after="0"/>
        <w:ind w:left="294" w:right="100"/>
        <w:jc w:val="both"/>
        <w:rPr>
          <w:rFonts w:ascii="Times New Roman" w:hAnsi="Times New Roman" w:cs="Times New Roman"/>
          <w:b/>
          <w:color w:val="000000"/>
        </w:rPr>
      </w:pPr>
      <w:r w:rsidRPr="006A5244">
        <w:rPr>
          <w:rFonts w:ascii="Times New Roman" w:hAnsi="Times New Roman" w:cs="Times New Roman"/>
          <w:b/>
          <w:color w:val="000000"/>
        </w:rPr>
        <w:t>V oblasti stavebných úprav a v rámci riadnej údržby a vykonávania opráv:</w:t>
      </w:r>
    </w:p>
    <w:p w14:paraId="65B1629E" w14:textId="77777777" w:rsidR="004020B9" w:rsidRPr="006A5244" w:rsidRDefault="004020B9"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na svoje vlastné náklady udržiavať byt alebo nebytový priestor v stave spôsobilom na riadne užívanie, najmä včas zabezpečovať jeho údržbu a opravy, </w:t>
      </w:r>
    </w:p>
    <w:p w14:paraId="61213C36" w14:textId="77777777" w:rsidR="004020B9" w:rsidRPr="006A5244" w:rsidRDefault="004020B9"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odstrániť závady a poškodenia, ktoré na iných bytoch alebo nebytových priestoroch v dome alebo na spoločných častiach domu alebo spoločných zariadeniach domu alebo príslušenstve spôsobil sám alebo osoby, ktoré jeho byt alebo nebytový priestor užívajú, bez ohľadu na skutočnosť, či išlo o úmyselné alebo neúmyselné konanie,</w:t>
      </w:r>
    </w:p>
    <w:p w14:paraId="530FC446" w14:textId="77777777" w:rsidR="004020B9" w:rsidRPr="006A5244" w:rsidRDefault="004020B9"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umožniť na požiadanie</w:t>
      </w:r>
      <w:r w:rsidR="005C185B" w:rsidRPr="006A5244">
        <w:rPr>
          <w:rFonts w:ascii="Times New Roman" w:hAnsi="Times New Roman" w:cs="Times New Roman"/>
          <w:color w:val="000000"/>
        </w:rPr>
        <w:t>,</w:t>
      </w:r>
      <w:r w:rsidRPr="006A5244">
        <w:rPr>
          <w:rFonts w:ascii="Times New Roman" w:hAnsi="Times New Roman" w:cs="Times New Roman"/>
          <w:color w:val="000000"/>
        </w:rPr>
        <w:t xml:space="preserve"> na nevyhnutný čas a v nevyhnutnej miere vstup do svojho bytu alebo nebytového priestoru správcovi</w:t>
      </w:r>
      <w:r w:rsidR="005C185B" w:rsidRPr="006A5244">
        <w:rPr>
          <w:rFonts w:ascii="Times New Roman" w:hAnsi="Times New Roman" w:cs="Times New Roman"/>
          <w:color w:val="000000"/>
        </w:rPr>
        <w:t>, zástupcovi vlastníkov,</w:t>
      </w:r>
      <w:r w:rsidRPr="006A5244">
        <w:rPr>
          <w:rFonts w:ascii="Times New Roman" w:hAnsi="Times New Roman" w:cs="Times New Roman"/>
          <w:color w:val="000000"/>
        </w:rPr>
        <w:t xml:space="preserve"> osobe oprávnenej vykonávať opravu a</w:t>
      </w:r>
      <w:r w:rsidR="005C185B" w:rsidRPr="006A5244">
        <w:rPr>
          <w:rFonts w:ascii="Times New Roman" w:hAnsi="Times New Roman" w:cs="Times New Roman"/>
          <w:color w:val="000000"/>
        </w:rPr>
        <w:t> </w:t>
      </w:r>
      <w:r w:rsidRPr="006A5244">
        <w:rPr>
          <w:rFonts w:ascii="Times New Roman" w:hAnsi="Times New Roman" w:cs="Times New Roman"/>
          <w:color w:val="000000"/>
        </w:rPr>
        <w:t>údržbu</w:t>
      </w:r>
      <w:r w:rsidR="005C185B" w:rsidRPr="006A5244">
        <w:rPr>
          <w:rFonts w:ascii="Times New Roman" w:hAnsi="Times New Roman" w:cs="Times New Roman"/>
          <w:color w:val="000000"/>
        </w:rPr>
        <w:t>, prípadne inej poverenej osobe,</w:t>
      </w:r>
      <w:r w:rsidRPr="006A5244">
        <w:rPr>
          <w:rFonts w:ascii="Times New Roman" w:hAnsi="Times New Roman" w:cs="Times New Roman"/>
          <w:color w:val="000000"/>
        </w:rPr>
        <w:t xml:space="preserve"> za účelom vykonania obhliadky alebo opravy, ak opravu nezabezpečí sám alebo ak ide o opravu spoločných častí domu alebo spoločných zariadení domu prístupných z jeho bytu alebo montáž a údržbu zariadení na meranie spotreby tepla a vody v byte a nebytovom priestore a odpočet nameraných hodnôt; vlastník bytu alebo nebytového priestoru, ktorý neumožní na požiadanie vstup do bytu, zodpovedá za škody vzniknuté takýmto konaním, </w:t>
      </w:r>
    </w:p>
    <w:p w14:paraId="1EE99769" w14:textId="77777777" w:rsidR="005C185B" w:rsidRPr="006A5244" w:rsidRDefault="005C185B"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zdržať sa vykonávania úprav bytu alebo nebytového priestoru v dome, ktorými by ohrozoval alebo rušil ostatných v neprimeranom rozsahu alebo by menil vzhľad domu bez súhlasu vlastníkov,</w:t>
      </w:r>
    </w:p>
    <w:p w14:paraId="026252CB" w14:textId="77777777" w:rsidR="00FF76DD" w:rsidRPr="006A5244" w:rsidRDefault="00FF76D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konať tak, aby pri užívaní, udržiavaní, zmenách, pri prenajatí bytu alebo nebytového priestoru (prípadne jeho časti) a pri inom nakladaní s bytom a nebytovým priestorom v dome nerušil a neohrozoval ostatných vlastníkov vo výkone ich vlastníckych, spoluvlastníckych a</w:t>
      </w:r>
      <w:r w:rsidR="004010BD" w:rsidRPr="006A5244">
        <w:rPr>
          <w:rFonts w:ascii="Times New Roman" w:hAnsi="Times New Roman" w:cs="Times New Roman"/>
          <w:color w:val="000000"/>
        </w:rPr>
        <w:t> </w:t>
      </w:r>
      <w:r w:rsidRPr="006A5244">
        <w:rPr>
          <w:rFonts w:ascii="Times New Roman" w:hAnsi="Times New Roman" w:cs="Times New Roman"/>
          <w:color w:val="000000"/>
        </w:rPr>
        <w:t>spoluužívacích práv,</w:t>
      </w:r>
    </w:p>
    <w:p w14:paraId="110ED957" w14:textId="77777777" w:rsidR="005438C0" w:rsidRPr="006A5244" w:rsidRDefault="005438C0"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umožniť odstránenie nedostatkov zistených kontrolou stavu bezpečnosti technického zariadenia; vlastník bytu alebo nebytového priestoru, ktorý neumožní odstránenie zistených nedostatkov na technických zariadeniach, zodpovedá za škody vzniknuté opomenutím splnenia predmetnej povinnosti,</w:t>
      </w:r>
    </w:p>
    <w:p w14:paraId="01B49CCD" w14:textId="77777777" w:rsidR="005438C0" w:rsidRPr="006A5244" w:rsidRDefault="005438C0"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pri stavebných úpravách umožniť správcovi prístup do bytu alebo nebytového priestoru z dôvodu kontroly, či stavebné úpravy neohrozujú, nepoškodzujú alebo nemenia spoločné časti alebo spoločné zariadenia bytového domu; ak vlastník bytu alebo nebytového priestoru neumožní správcovi vstup, správca je povinný oznámiť vykonávanie stavebných úprav bytu alebo nebytového priestoru príslušnému stavebnému úradu,</w:t>
      </w:r>
    </w:p>
    <w:p w14:paraId="08F025D0" w14:textId="77777777" w:rsidR="007A0131" w:rsidRPr="006A5244" w:rsidRDefault="008A03B3"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pri nakladaní s bytom a nebytovým priestorom dbať na bezpečnosť, ako aj ochranu života, zdravia a majetku vlastníkov bytov a nebytových priestorov v bytovom  dome, a tiež na ochranu života, zdravia a majetku tretích osôb, a za týmto účelom zároveň dodržiavať všetky ustanovenia príslušných všeobecne záväzných právnych predpisov prijatých na úseku bezpečnosti,</w:t>
      </w:r>
    </w:p>
    <w:p w14:paraId="7FE75F06" w14:textId="77777777" w:rsidR="0061761D" w:rsidRPr="006A5244" w:rsidRDefault="0061761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pri stavebných úpravách na výzvu umožniť prístup do bytu alebo nebytového priestoru správcovi z dôvodu kontroly, či stavebné úpravy neohrozujú, nepoškodzujú alebo nemenia spoločné časti domu alebo spoločné zariadenia domu; ak vlastník napriek výzve vstup do bytu alebo nebytového priestoru neumožní, správca je povinný oznámiť vykonávanie stavebných úprav bytu alebo nebytového priestoru príslušnému stavebnému úradu.</w:t>
      </w:r>
    </w:p>
    <w:p w14:paraId="6A355E6E" w14:textId="77777777" w:rsidR="008A03B3" w:rsidRPr="006A5244" w:rsidRDefault="008A03B3" w:rsidP="007D5FAB">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1C749D38" w14:textId="77777777" w:rsidR="007A0131" w:rsidRPr="006A5244" w:rsidRDefault="007A0131" w:rsidP="00090EEC">
      <w:pPr>
        <w:pStyle w:val="Odsekzoznamu"/>
        <w:widowControl w:val="0"/>
        <w:numPr>
          <w:ilvl w:val="0"/>
          <w:numId w:val="17"/>
        </w:numPr>
        <w:tabs>
          <w:tab w:val="left" w:pos="720"/>
        </w:tabs>
        <w:autoSpaceDE w:val="0"/>
        <w:autoSpaceDN w:val="0"/>
        <w:adjustRightInd w:val="0"/>
        <w:spacing w:after="0"/>
        <w:ind w:left="294" w:right="100"/>
        <w:jc w:val="both"/>
        <w:rPr>
          <w:rFonts w:ascii="Times New Roman" w:hAnsi="Times New Roman" w:cs="Times New Roman"/>
          <w:b/>
          <w:color w:val="000000"/>
        </w:rPr>
      </w:pPr>
      <w:r w:rsidRPr="006A5244">
        <w:rPr>
          <w:rFonts w:ascii="Times New Roman" w:hAnsi="Times New Roman" w:cs="Times New Roman"/>
          <w:b/>
          <w:color w:val="000000"/>
        </w:rPr>
        <w:t>V oblasti poskytovania údajov a</w:t>
      </w:r>
      <w:r w:rsidR="006C7B12" w:rsidRPr="006A5244">
        <w:rPr>
          <w:rFonts w:ascii="Times New Roman" w:hAnsi="Times New Roman" w:cs="Times New Roman"/>
          <w:b/>
          <w:color w:val="000000"/>
        </w:rPr>
        <w:t> </w:t>
      </w:r>
      <w:r w:rsidRPr="006A5244">
        <w:rPr>
          <w:rFonts w:ascii="Times New Roman" w:hAnsi="Times New Roman" w:cs="Times New Roman"/>
          <w:b/>
          <w:color w:val="000000"/>
        </w:rPr>
        <w:t>informácií</w:t>
      </w:r>
      <w:r w:rsidR="006C7B12" w:rsidRPr="006A5244">
        <w:rPr>
          <w:rFonts w:ascii="Times New Roman" w:hAnsi="Times New Roman" w:cs="Times New Roman"/>
          <w:b/>
          <w:color w:val="000000"/>
        </w:rPr>
        <w:t>:</w:t>
      </w:r>
    </w:p>
    <w:p w14:paraId="40C03F77" w14:textId="77777777" w:rsidR="0061761D" w:rsidRPr="006A5244" w:rsidRDefault="0061761D" w:rsidP="0061761D">
      <w:pPr>
        <w:pStyle w:val="Odsekzoznamu"/>
        <w:widowControl w:val="0"/>
        <w:tabs>
          <w:tab w:val="left" w:pos="720"/>
        </w:tabs>
        <w:autoSpaceDE w:val="0"/>
        <w:autoSpaceDN w:val="0"/>
        <w:adjustRightInd w:val="0"/>
        <w:spacing w:after="0"/>
        <w:ind w:left="294" w:right="100"/>
        <w:jc w:val="both"/>
        <w:rPr>
          <w:rFonts w:ascii="Times New Roman" w:hAnsi="Times New Roman" w:cs="Times New Roman"/>
          <w:b/>
          <w:color w:val="000000"/>
        </w:rPr>
      </w:pPr>
    </w:p>
    <w:p w14:paraId="2A4F9511" w14:textId="77777777" w:rsidR="006C7B12" w:rsidRPr="006A5244" w:rsidRDefault="006C7B12"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bezodkladne nahlásiť správcovi:</w:t>
      </w:r>
    </w:p>
    <w:p w14:paraId="4A16890A" w14:textId="77777777" w:rsidR="006C7B12" w:rsidRPr="006A5244" w:rsidRDefault="004010BD" w:rsidP="00090EEC">
      <w:pPr>
        <w:pStyle w:val="Odsekzoznamu"/>
        <w:widowControl w:val="0"/>
        <w:numPr>
          <w:ilvl w:val="0"/>
          <w:numId w:val="22"/>
        </w:numPr>
        <w:tabs>
          <w:tab w:val="left" w:pos="720"/>
        </w:tabs>
        <w:autoSpaceDE w:val="0"/>
        <w:autoSpaceDN w:val="0"/>
        <w:adjustRightInd w:val="0"/>
        <w:spacing w:after="0"/>
        <w:ind w:left="654" w:right="100"/>
        <w:jc w:val="both"/>
        <w:rPr>
          <w:rFonts w:ascii="Times New Roman" w:hAnsi="Times New Roman" w:cs="Times New Roman"/>
          <w:color w:val="000000"/>
        </w:rPr>
      </w:pPr>
      <w:r w:rsidRPr="006A5244">
        <w:rPr>
          <w:rFonts w:ascii="Times New Roman" w:hAnsi="Times New Roman" w:cs="Times New Roman"/>
          <w:color w:val="000000"/>
        </w:rPr>
        <w:t xml:space="preserve">zmeny v počte osôb, ktoré užívajú byt súvisle </w:t>
      </w:r>
      <w:r w:rsidR="006C7B12" w:rsidRPr="006A5244">
        <w:rPr>
          <w:rFonts w:ascii="Times New Roman" w:hAnsi="Times New Roman" w:cs="Times New Roman"/>
          <w:color w:val="000000"/>
        </w:rPr>
        <w:t>minimálne počas dvoch mesiacov,</w:t>
      </w:r>
    </w:p>
    <w:p w14:paraId="5D9412A2" w14:textId="77777777" w:rsidR="006C7B12" w:rsidRPr="006A5244" w:rsidRDefault="007A0131" w:rsidP="00090EEC">
      <w:pPr>
        <w:pStyle w:val="Odsekzoznamu"/>
        <w:widowControl w:val="0"/>
        <w:numPr>
          <w:ilvl w:val="0"/>
          <w:numId w:val="22"/>
        </w:numPr>
        <w:tabs>
          <w:tab w:val="left" w:pos="720"/>
        </w:tabs>
        <w:autoSpaceDE w:val="0"/>
        <w:autoSpaceDN w:val="0"/>
        <w:adjustRightInd w:val="0"/>
        <w:spacing w:after="0"/>
        <w:ind w:left="654" w:right="100"/>
        <w:jc w:val="both"/>
        <w:rPr>
          <w:rFonts w:ascii="Times New Roman" w:hAnsi="Times New Roman" w:cs="Times New Roman"/>
          <w:color w:val="000000"/>
        </w:rPr>
      </w:pPr>
      <w:r w:rsidRPr="006A5244">
        <w:rPr>
          <w:rFonts w:ascii="Times New Roman" w:hAnsi="Times New Roman" w:cs="Times New Roman"/>
          <w:color w:val="000000"/>
        </w:rPr>
        <w:t>nájom bytu alebo nebytového priestoru, ak</w:t>
      </w:r>
      <w:r w:rsidR="006C7B12" w:rsidRPr="006A5244">
        <w:rPr>
          <w:rFonts w:ascii="Times New Roman" w:hAnsi="Times New Roman" w:cs="Times New Roman"/>
          <w:color w:val="000000"/>
        </w:rPr>
        <w:t>o aj zmeny v osobách nájomníkov,</w:t>
      </w:r>
    </w:p>
    <w:p w14:paraId="149BAE11" w14:textId="77777777" w:rsidR="00301954" w:rsidRPr="006A5244" w:rsidRDefault="006C7B12" w:rsidP="00090EEC">
      <w:pPr>
        <w:pStyle w:val="Odsekzoznamu"/>
        <w:widowControl w:val="0"/>
        <w:numPr>
          <w:ilvl w:val="0"/>
          <w:numId w:val="22"/>
        </w:numPr>
        <w:tabs>
          <w:tab w:val="left" w:pos="720"/>
        </w:tabs>
        <w:autoSpaceDE w:val="0"/>
        <w:autoSpaceDN w:val="0"/>
        <w:adjustRightInd w:val="0"/>
        <w:spacing w:after="0"/>
        <w:ind w:left="654" w:right="100"/>
        <w:jc w:val="both"/>
        <w:rPr>
          <w:rFonts w:ascii="Times New Roman" w:hAnsi="Times New Roman" w:cs="Times New Roman"/>
          <w:color w:val="000000"/>
        </w:rPr>
      </w:pPr>
      <w:r w:rsidRPr="006A5244">
        <w:rPr>
          <w:rFonts w:ascii="Times New Roman" w:hAnsi="Times New Roman" w:cs="Times New Roman"/>
          <w:color w:val="000000"/>
        </w:rPr>
        <w:t>zmenu</w:t>
      </w:r>
      <w:r w:rsidR="007A0131" w:rsidRPr="006A5244">
        <w:rPr>
          <w:rFonts w:ascii="Times New Roman" w:hAnsi="Times New Roman" w:cs="Times New Roman"/>
          <w:color w:val="000000"/>
        </w:rPr>
        <w:t xml:space="preserve"> mena, priezviska</w:t>
      </w:r>
      <w:r w:rsidR="007D5FAB" w:rsidRPr="006A5244">
        <w:rPr>
          <w:rFonts w:ascii="Times New Roman" w:hAnsi="Times New Roman" w:cs="Times New Roman"/>
          <w:color w:val="000000"/>
        </w:rPr>
        <w:t>/názvu</w:t>
      </w:r>
      <w:r w:rsidR="007A0131" w:rsidRPr="006A5244">
        <w:rPr>
          <w:rFonts w:ascii="Times New Roman" w:hAnsi="Times New Roman" w:cs="Times New Roman"/>
          <w:color w:val="000000"/>
        </w:rPr>
        <w:t>, adresy trvalého pobytu</w:t>
      </w:r>
      <w:r w:rsidR="007D5FAB" w:rsidRPr="006A5244">
        <w:rPr>
          <w:rFonts w:ascii="Times New Roman" w:hAnsi="Times New Roman" w:cs="Times New Roman"/>
          <w:color w:val="000000"/>
        </w:rPr>
        <w:t>/sídla</w:t>
      </w:r>
      <w:r w:rsidR="007A0131" w:rsidRPr="006A5244">
        <w:rPr>
          <w:rFonts w:ascii="Times New Roman" w:hAnsi="Times New Roman" w:cs="Times New Roman"/>
          <w:color w:val="000000"/>
        </w:rPr>
        <w:t xml:space="preserve"> a kontaktných údajov, </w:t>
      </w:r>
    </w:p>
    <w:p w14:paraId="33717427" w14:textId="77777777" w:rsidR="006C7B12" w:rsidRPr="006A5244" w:rsidRDefault="006C7B12" w:rsidP="00090EEC">
      <w:pPr>
        <w:pStyle w:val="Odsekzoznamu"/>
        <w:widowControl w:val="0"/>
        <w:numPr>
          <w:ilvl w:val="0"/>
          <w:numId w:val="22"/>
        </w:numPr>
        <w:tabs>
          <w:tab w:val="left" w:pos="720"/>
        </w:tabs>
        <w:autoSpaceDE w:val="0"/>
        <w:autoSpaceDN w:val="0"/>
        <w:adjustRightInd w:val="0"/>
        <w:spacing w:after="0"/>
        <w:ind w:left="654" w:right="100"/>
        <w:jc w:val="both"/>
        <w:rPr>
          <w:rFonts w:ascii="Times New Roman" w:hAnsi="Times New Roman" w:cs="Times New Roman"/>
          <w:color w:val="000000"/>
        </w:rPr>
      </w:pPr>
      <w:r w:rsidRPr="006A5244">
        <w:rPr>
          <w:rFonts w:ascii="Times New Roman" w:hAnsi="Times New Roman" w:cs="Times New Roman"/>
          <w:color w:val="000000"/>
        </w:rPr>
        <w:t xml:space="preserve">závady na meracích zariadeniach v byte a v nebytovom priestore, výmenu vykurovacích telies, prípadne aj iné skutočnosti spôsobilé ovplyvniť rozúčtovanie skutočných nákladov za služby spojené </w:t>
      </w:r>
      <w:r w:rsidRPr="006A5244">
        <w:rPr>
          <w:rFonts w:ascii="Times New Roman" w:hAnsi="Times New Roman" w:cs="Times New Roman"/>
          <w:color w:val="000000"/>
        </w:rPr>
        <w:lastRenderedPageBreak/>
        <w:t xml:space="preserve">s užívaním </w:t>
      </w:r>
      <w:r w:rsidR="00072535" w:rsidRPr="006A5244">
        <w:rPr>
          <w:rFonts w:ascii="Times New Roman" w:hAnsi="Times New Roman" w:cs="Times New Roman"/>
          <w:color w:val="000000"/>
        </w:rPr>
        <w:t>bytu,</w:t>
      </w:r>
    </w:p>
    <w:p w14:paraId="2281DBEE" w14:textId="77777777" w:rsidR="00072535" w:rsidRPr="006A5244" w:rsidRDefault="00072535" w:rsidP="00090EEC">
      <w:pPr>
        <w:pStyle w:val="Odsekzoznamu"/>
        <w:widowControl w:val="0"/>
        <w:numPr>
          <w:ilvl w:val="0"/>
          <w:numId w:val="22"/>
        </w:numPr>
        <w:tabs>
          <w:tab w:val="left" w:pos="720"/>
        </w:tabs>
        <w:autoSpaceDE w:val="0"/>
        <w:autoSpaceDN w:val="0"/>
        <w:adjustRightInd w:val="0"/>
        <w:spacing w:after="0"/>
        <w:ind w:left="654" w:right="100"/>
        <w:jc w:val="both"/>
        <w:rPr>
          <w:rFonts w:ascii="Times New Roman" w:hAnsi="Times New Roman" w:cs="Times New Roman"/>
          <w:color w:val="000000"/>
        </w:rPr>
      </w:pPr>
      <w:r w:rsidRPr="006A5244">
        <w:rPr>
          <w:rFonts w:ascii="Times New Roman" w:hAnsi="Times New Roman" w:cs="Times New Roman"/>
          <w:color w:val="000000"/>
        </w:rPr>
        <w:t>zmenu v osobe vlastníka bytu alebo nebytového priestoru</w:t>
      </w:r>
      <w:r w:rsidR="00863B9A" w:rsidRPr="006A5244">
        <w:rPr>
          <w:rFonts w:ascii="Times New Roman" w:hAnsi="Times New Roman" w:cs="Times New Roman"/>
          <w:color w:val="000000"/>
        </w:rPr>
        <w:t>, vrátane oznámenia kontaktných údajov nového vlastníka; za predmetnú povinnosť zodpovedajú pôvodný aj nový vlastník spoločne a nerozdielne, pričom za účelom jej splnenia sú zároveň povinní poskytnúť si vzájomnú súčinnosť,</w:t>
      </w:r>
    </w:p>
    <w:p w14:paraId="6ADEF22E" w14:textId="295431AD" w:rsidR="007A0131" w:rsidRDefault="006C7B12"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odovzdať správcovi všetky ním vyžadované doklady a písomnosti, ktoré sú nevyhnutne potrebné pre riadne plnenie si povinnosti správcu podľa z</w:t>
      </w:r>
      <w:r w:rsidR="00863B9A" w:rsidRPr="006A5244">
        <w:rPr>
          <w:rFonts w:ascii="Times New Roman" w:hAnsi="Times New Roman" w:cs="Times New Roman"/>
          <w:color w:val="000000"/>
        </w:rPr>
        <w:t>mluvy.</w:t>
      </w:r>
      <w:r w:rsidR="00072535" w:rsidRPr="006A5244">
        <w:rPr>
          <w:rFonts w:ascii="Times New Roman" w:hAnsi="Times New Roman" w:cs="Times New Roman"/>
          <w:color w:val="000000"/>
        </w:rPr>
        <w:t xml:space="preserve"> </w:t>
      </w:r>
    </w:p>
    <w:p w14:paraId="05FDBBCF" w14:textId="77777777" w:rsidR="008F1576" w:rsidRPr="006A5244" w:rsidRDefault="008F1576" w:rsidP="007D5FAB">
      <w:pPr>
        <w:pStyle w:val="Odsekzoznamu"/>
        <w:widowControl w:val="0"/>
        <w:tabs>
          <w:tab w:val="left" w:pos="720"/>
        </w:tabs>
        <w:autoSpaceDE w:val="0"/>
        <w:autoSpaceDN w:val="0"/>
        <w:adjustRightInd w:val="0"/>
        <w:spacing w:after="0"/>
        <w:ind w:left="294" w:right="100"/>
        <w:jc w:val="both"/>
        <w:rPr>
          <w:rFonts w:ascii="Times New Roman" w:hAnsi="Times New Roman" w:cs="Times New Roman"/>
          <w:color w:val="000000"/>
        </w:rPr>
      </w:pPr>
    </w:p>
    <w:p w14:paraId="721AB9A8" w14:textId="77777777" w:rsidR="00F04FE9" w:rsidRPr="006A5244" w:rsidRDefault="00F04FE9" w:rsidP="00090EEC">
      <w:pPr>
        <w:pStyle w:val="Odsekzoznamu"/>
        <w:widowControl w:val="0"/>
        <w:numPr>
          <w:ilvl w:val="0"/>
          <w:numId w:val="16"/>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Vlastník bytu alebo nebytového priestoru v bytovom dome je oprávnený:</w:t>
      </w:r>
    </w:p>
    <w:p w14:paraId="06514A7C" w14:textId="77777777" w:rsidR="00F04FE9" w:rsidRPr="006A5244" w:rsidRDefault="0059676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spolu s osobami, ktoré s ním žijú v domácnosti </w:t>
      </w:r>
      <w:r w:rsidR="00964ADA" w:rsidRPr="006A5244">
        <w:rPr>
          <w:rFonts w:ascii="Times New Roman" w:hAnsi="Times New Roman" w:cs="Times New Roman"/>
          <w:color w:val="000000"/>
        </w:rPr>
        <w:t xml:space="preserve">nerušene </w:t>
      </w:r>
      <w:r w:rsidR="00F04FE9" w:rsidRPr="006A5244">
        <w:rPr>
          <w:rFonts w:ascii="Times New Roman" w:hAnsi="Times New Roman" w:cs="Times New Roman"/>
          <w:color w:val="000000"/>
        </w:rPr>
        <w:t>užívať byt alebo nebytový priestor v</w:t>
      </w:r>
      <w:r w:rsidRPr="006A5244">
        <w:rPr>
          <w:rFonts w:ascii="Times New Roman" w:hAnsi="Times New Roman" w:cs="Times New Roman"/>
          <w:color w:val="000000"/>
        </w:rPr>
        <w:t xml:space="preserve"> bytovom </w:t>
      </w:r>
      <w:r w:rsidR="00F04FE9" w:rsidRPr="006A5244">
        <w:rPr>
          <w:rFonts w:ascii="Times New Roman" w:hAnsi="Times New Roman" w:cs="Times New Roman"/>
          <w:color w:val="000000"/>
        </w:rPr>
        <w:t>dome, spoločné časti domu, spoločné zariadenia domu, príslušenstvo a pozemok, ktorých užívanie je spojené s užívaním byt</w:t>
      </w:r>
      <w:r w:rsidR="008F1576" w:rsidRPr="006A5244">
        <w:rPr>
          <w:rFonts w:ascii="Times New Roman" w:hAnsi="Times New Roman" w:cs="Times New Roman"/>
          <w:color w:val="000000"/>
        </w:rPr>
        <w:t>u alebo nebytového priestoru,</w:t>
      </w:r>
    </w:p>
    <w:p w14:paraId="77A3329D" w14:textId="77777777" w:rsidR="00F04FE9" w:rsidRPr="006A5244" w:rsidRDefault="00F04FE9"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nahliadať do všetkej dokumentácie a dokladov týkajúcich sa správy bytového domu alebo čerpania fondu prevádzky, údržby a</w:t>
      </w:r>
      <w:r w:rsidR="005C185B" w:rsidRPr="006A5244">
        <w:rPr>
          <w:rFonts w:ascii="Times New Roman" w:hAnsi="Times New Roman" w:cs="Times New Roman"/>
          <w:color w:val="000000"/>
        </w:rPr>
        <w:t> opráv a r</w:t>
      </w:r>
      <w:r w:rsidR="001D5AA4" w:rsidRPr="006A5244">
        <w:rPr>
          <w:rFonts w:ascii="Times New Roman" w:hAnsi="Times New Roman" w:cs="Times New Roman"/>
          <w:color w:val="000000"/>
        </w:rPr>
        <w:t>obiť si z nich výpisy, odpisy a kópie,</w:t>
      </w:r>
    </w:p>
    <w:p w14:paraId="4AD99A62" w14:textId="77777777" w:rsidR="001D5AA4" w:rsidRPr="006A5244" w:rsidRDefault="001D5AA4"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vyžadovať od správcu vyhotovenie kópii z dokumentácie a dokladov týkajúcich sa správy bytového domu alebo čerpania fondu prevádzky, údržby a opráv, za úhradu vecných nákladov, ktoré správcovi v súvislosti s ich vyhotovením vzniknú,</w:t>
      </w:r>
    </w:p>
    <w:p w14:paraId="19048A6E" w14:textId="77777777" w:rsidR="00F04FE9" w:rsidRPr="006A5244" w:rsidRDefault="0059676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prenajať byt alebo nebytový priestor inej osobe, </w:t>
      </w:r>
    </w:p>
    <w:p w14:paraId="5E3F55DB" w14:textId="77777777" w:rsidR="0059676D" w:rsidRPr="006A5244" w:rsidRDefault="0059676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scudziť byť alebo nebytový priestor, </w:t>
      </w:r>
    </w:p>
    <w:p w14:paraId="3ECD9FBB" w14:textId="77777777" w:rsidR="0059676D" w:rsidRPr="006A5244" w:rsidRDefault="0059676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zriadiť k bytu alebo nebytovému priestoru právo v prospech tretej osoby (predovšetkým záložné právo, vecné bremeno),</w:t>
      </w:r>
    </w:p>
    <w:p w14:paraId="7175955C" w14:textId="77777777" w:rsidR="0059676D" w:rsidRPr="006A5244" w:rsidRDefault="0059676D"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zúčastňovať sa na správe </w:t>
      </w:r>
      <w:r w:rsidR="00964ADA" w:rsidRPr="006A5244">
        <w:rPr>
          <w:rFonts w:ascii="Times New Roman" w:hAnsi="Times New Roman" w:cs="Times New Roman"/>
          <w:color w:val="000000"/>
        </w:rPr>
        <w:t xml:space="preserve">bytového </w:t>
      </w:r>
      <w:r w:rsidRPr="006A5244">
        <w:rPr>
          <w:rFonts w:ascii="Times New Roman" w:hAnsi="Times New Roman" w:cs="Times New Roman"/>
          <w:color w:val="000000"/>
        </w:rPr>
        <w:t>domu a na schôdzi vlastníkov hlasovaním rozhodovať ako spoluvlastník o všetkých veciach, ktoré sa týkajú správy, spoločných častí a spoločných zariadení, spoločných nebytových priestorov, príslušenstva a</w:t>
      </w:r>
      <w:r w:rsidR="00964ADA" w:rsidRPr="006A5244">
        <w:rPr>
          <w:rFonts w:ascii="Times New Roman" w:hAnsi="Times New Roman" w:cs="Times New Roman"/>
          <w:color w:val="000000"/>
        </w:rPr>
        <w:t> </w:t>
      </w:r>
      <w:r w:rsidRPr="006A5244">
        <w:rPr>
          <w:rFonts w:ascii="Times New Roman" w:hAnsi="Times New Roman" w:cs="Times New Roman"/>
          <w:color w:val="000000"/>
        </w:rPr>
        <w:t>pozemku</w:t>
      </w:r>
      <w:r w:rsidR="00964ADA" w:rsidRPr="006A5244">
        <w:rPr>
          <w:rFonts w:ascii="Times New Roman" w:hAnsi="Times New Roman" w:cs="Times New Roman"/>
          <w:color w:val="000000"/>
        </w:rPr>
        <w:t xml:space="preserve"> bytového domu,</w:t>
      </w:r>
    </w:p>
    <w:p w14:paraId="46EFCEC0" w14:textId="77777777" w:rsidR="00964ADA" w:rsidRPr="006A5244" w:rsidRDefault="00964ADA" w:rsidP="00090EEC">
      <w:pPr>
        <w:pStyle w:val="Odsekzoznamu"/>
        <w:widowControl w:val="0"/>
        <w:numPr>
          <w:ilvl w:val="0"/>
          <w:numId w:val="9"/>
        </w:numPr>
        <w:tabs>
          <w:tab w:val="left" w:pos="720"/>
        </w:tabs>
        <w:autoSpaceDE w:val="0"/>
        <w:autoSpaceDN w:val="0"/>
        <w:adjustRightInd w:val="0"/>
        <w:ind w:left="294" w:right="100"/>
        <w:jc w:val="both"/>
        <w:rPr>
          <w:rFonts w:ascii="Times New Roman" w:hAnsi="Times New Roman" w:cs="Times New Roman"/>
          <w:color w:val="000000"/>
        </w:rPr>
      </w:pPr>
      <w:r w:rsidRPr="006A5244">
        <w:rPr>
          <w:rFonts w:ascii="Times New Roman" w:hAnsi="Times New Roman" w:cs="Times New Roman"/>
          <w:color w:val="000000"/>
        </w:rPr>
        <w:t>podať návrh na nariadenie predaja bytu alebo nebytového priestoru niektorého z vlastníkov, ak tento vlastník svojím konaním zasahuje do výkonu vlastníckeho práva ostatných vlastníkov bytov alebo nebytových priestorov v tomto dome takým spôsobom, že obmedzuje alebo znemožňuje riadny výkon ich vlastníckeho práva tým, že hrubo poškodzuje byt alebo nebytový priestor, spoločné časti domu, spoločné zariadenia domu, spoločné nebytové priestory, príslušenstvo alebo sústavne narušuje pokojné bývanie ostatných vlastníkov bytov, ohrozuje bezpečnosť alebo porušuje dobré mravy v dome, alebo neplní povinnosti uložené rozhodnutím súdu</w:t>
      </w:r>
      <w:r w:rsidR="006F009A" w:rsidRPr="006A5244">
        <w:rPr>
          <w:rFonts w:ascii="Times New Roman" w:hAnsi="Times New Roman" w:cs="Times New Roman"/>
          <w:color w:val="000000"/>
        </w:rPr>
        <w:t>; spory vzniknuté porušením predmetnej povinnosti riešia vlastníci v rámci eliminovania súdnych poplatkov a efektivity z časového hľadiska prioritne dialógom na schôdzi, a ak je to potrebné, za súčinnosti mediátora,</w:t>
      </w:r>
    </w:p>
    <w:p w14:paraId="78DB7DFA" w14:textId="77777777" w:rsidR="008F1576" w:rsidRPr="006A5244" w:rsidRDefault="008F1576"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 xml:space="preserve">podať žalobu prehlasovaného vlastníka alebo návrh na rozhodnutie v prípade </w:t>
      </w:r>
      <w:r w:rsidR="001D5AA4" w:rsidRPr="006A5244">
        <w:rPr>
          <w:rFonts w:ascii="Times New Roman" w:hAnsi="Times New Roman" w:cs="Times New Roman"/>
          <w:color w:val="000000"/>
        </w:rPr>
        <w:t xml:space="preserve">rovnosti hlasov </w:t>
      </w:r>
      <w:r w:rsidR="001D5AA4" w:rsidRPr="006A5244">
        <w:rPr>
          <w:rFonts w:ascii="Times New Roman" w:hAnsi="Times New Roman" w:cs="Times New Roman"/>
        </w:rPr>
        <w:t>alebo ak sa po</w:t>
      </w:r>
      <w:r w:rsidR="0061761D" w:rsidRPr="006A5244">
        <w:rPr>
          <w:rFonts w:ascii="Times New Roman" w:hAnsi="Times New Roman" w:cs="Times New Roman"/>
        </w:rPr>
        <w:t>trebná</w:t>
      </w:r>
      <w:r w:rsidR="001D5AA4" w:rsidRPr="006A5244">
        <w:rPr>
          <w:rFonts w:ascii="Times New Roman" w:hAnsi="Times New Roman" w:cs="Times New Roman"/>
        </w:rPr>
        <w:t xml:space="preserve"> väčšina nedosiahne</w:t>
      </w:r>
      <w:r w:rsidRPr="006A5244">
        <w:rPr>
          <w:rFonts w:ascii="Times New Roman" w:hAnsi="Times New Roman" w:cs="Times New Roman"/>
        </w:rPr>
        <w:t>, za podmienok ustanovených v zákone a zmluve,</w:t>
      </w:r>
    </w:p>
    <w:p w14:paraId="177CE50C" w14:textId="77777777" w:rsidR="00964ADA" w:rsidRPr="006A5244" w:rsidRDefault="00964ADA"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v listinnej podobe, s úradne overeným podpisom, splnomocniť inú osobu, aby ho zastupovala pri hlasovaní v bytovom dome,</w:t>
      </w:r>
    </w:p>
    <w:p w14:paraId="2D6BAF57" w14:textId="77777777" w:rsidR="00964ADA" w:rsidRPr="006A5244" w:rsidRDefault="00964ADA" w:rsidP="00090EEC">
      <w:pPr>
        <w:pStyle w:val="Odsekzoznamu"/>
        <w:widowControl w:val="0"/>
        <w:numPr>
          <w:ilvl w:val="0"/>
          <w:numId w:val="9"/>
        </w:numPr>
        <w:tabs>
          <w:tab w:val="left" w:pos="720"/>
        </w:tabs>
        <w:autoSpaceDE w:val="0"/>
        <w:autoSpaceDN w:val="0"/>
        <w:adjustRightInd w:val="0"/>
        <w:spacing w:after="0"/>
        <w:ind w:left="294" w:right="100"/>
        <w:jc w:val="both"/>
        <w:rPr>
          <w:rFonts w:ascii="Times New Roman" w:hAnsi="Times New Roman" w:cs="Times New Roman"/>
          <w:color w:val="000000"/>
        </w:rPr>
      </w:pPr>
      <w:r w:rsidRPr="006A5244">
        <w:rPr>
          <w:rFonts w:ascii="Times New Roman" w:hAnsi="Times New Roman" w:cs="Times New Roman"/>
          <w:color w:val="000000"/>
        </w:rPr>
        <w:t>uplatniť reklamáciu služieb poskytovaných správcom, a využiť všetky ďalšie súvisiace práva spojené s uplatnením tejto  reklamácie za podmienok ustanovených zákonom č. 250/2007 Z. z. o ochrane spotrebiteľa a zmluvou.</w:t>
      </w:r>
    </w:p>
    <w:p w14:paraId="17325601" w14:textId="77777777" w:rsidR="0095587C" w:rsidRPr="006A5244" w:rsidRDefault="0095587C" w:rsidP="001C4D1B">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011A1D17" w14:textId="77777777" w:rsidR="001C4D1B" w:rsidRPr="006A5244" w:rsidRDefault="0095587C" w:rsidP="0095587C">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V</w:t>
      </w:r>
      <w:r w:rsidR="007817F8" w:rsidRPr="006A5244">
        <w:rPr>
          <w:rFonts w:ascii="Times New Roman" w:hAnsi="Times New Roman" w:cs="Times New Roman"/>
          <w:b/>
          <w:color w:val="000000"/>
        </w:rPr>
        <w:t>III</w:t>
      </w:r>
      <w:r w:rsidRPr="006A5244">
        <w:rPr>
          <w:rFonts w:ascii="Times New Roman" w:hAnsi="Times New Roman" w:cs="Times New Roman"/>
          <w:b/>
          <w:color w:val="000000"/>
        </w:rPr>
        <w:t>.</w:t>
      </w:r>
    </w:p>
    <w:p w14:paraId="61DA9BB9" w14:textId="77777777" w:rsidR="00EE6999" w:rsidRPr="006A5244" w:rsidRDefault="0061761D"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ZÁSADY HOSPODÁRENIA S PROSTRIEDKAMI FONDU PREVÁDZKY, ÚDRŽBY A OPRÁV A OPRÁVNENIE SPRÁVCU DISPONOVAŤ S TÝMITO PROSTRIEDKAMI</w:t>
      </w:r>
    </w:p>
    <w:p w14:paraId="1A94F408" w14:textId="77777777" w:rsidR="0061761D" w:rsidRPr="006A5244" w:rsidRDefault="0061761D"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p>
    <w:p w14:paraId="5F62A475" w14:textId="77777777" w:rsidR="007F2FF3" w:rsidRPr="006A5244" w:rsidRDefault="00920158"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 xml:space="preserve">Na financovanie prevádzky, údržby, opráv, modernizácie a rekonštrukcie spoločných častí a spoločných zariadení bytového domu, spoločných nebytových priestorov bytového domu, príslušenstva a priľahlého </w:t>
      </w:r>
      <w:r w:rsidRPr="006A5244">
        <w:rPr>
          <w:rFonts w:ascii="Times New Roman" w:hAnsi="Times New Roman" w:cs="Times New Roman"/>
          <w:color w:val="000000"/>
        </w:rPr>
        <w:lastRenderedPageBreak/>
        <w:t>pozemku sa zriaďuje fond prevádzky údržby a opráv domu (ďalej len ako ,,FPÚO“).</w:t>
      </w:r>
    </w:p>
    <w:p w14:paraId="664BF644" w14:textId="77777777" w:rsidR="00A700FF"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Príjmom FPÚO sú:</w:t>
      </w:r>
    </w:p>
    <w:p w14:paraId="0B337FC6" w14:textId="77777777" w:rsidR="00A700FF" w:rsidRPr="006A5244" w:rsidRDefault="00A700FF" w:rsidP="00090EEC">
      <w:pPr>
        <w:pStyle w:val="Odsekzoznamu"/>
        <w:widowControl w:val="0"/>
        <w:numPr>
          <w:ilvl w:val="0"/>
          <w:numId w:val="13"/>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mesačné preddavky vlastníkov bytov a nebytových priestorov,</w:t>
      </w:r>
    </w:p>
    <w:p w14:paraId="51B98613" w14:textId="77777777" w:rsidR="00A700FF" w:rsidRPr="006A5244" w:rsidRDefault="00A700FF" w:rsidP="00090EEC">
      <w:pPr>
        <w:pStyle w:val="Odsekzoznamu"/>
        <w:widowControl w:val="0"/>
        <w:numPr>
          <w:ilvl w:val="0"/>
          <w:numId w:val="13"/>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príjem za prenájom spoločných častí domu, spoločných zariadení domu, spoločných nebytových priestorov, príslušenstva a priľahlého pozemku,</w:t>
      </w:r>
    </w:p>
    <w:p w14:paraId="55597B1D" w14:textId="77777777" w:rsidR="00A700FF" w:rsidRPr="006A5244" w:rsidRDefault="00A700FF" w:rsidP="00090EEC">
      <w:pPr>
        <w:pStyle w:val="Odsekzoznamu"/>
        <w:widowControl w:val="0"/>
        <w:numPr>
          <w:ilvl w:val="0"/>
          <w:numId w:val="13"/>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výnosy z účtu domu vedeného v banke,</w:t>
      </w:r>
    </w:p>
    <w:p w14:paraId="64D4FD2C" w14:textId="77777777" w:rsidR="00A700FF" w:rsidRPr="006A5244" w:rsidRDefault="00A700FF" w:rsidP="00090EEC">
      <w:pPr>
        <w:pStyle w:val="Odsekzoznamu"/>
        <w:widowControl w:val="0"/>
        <w:numPr>
          <w:ilvl w:val="0"/>
          <w:numId w:val="13"/>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príjmy z výťažku exekúcie bytu alebo nebytového priestoru alebo z dobrovoľnej dražby bytu alebo nebytového priestoru, vo výške pohľadávok voči vlastníkovi bytu zo zákonného záložného práva,</w:t>
      </w:r>
    </w:p>
    <w:p w14:paraId="76944F44" w14:textId="77777777" w:rsidR="00A34AA0" w:rsidRDefault="00A700FF" w:rsidP="00A34AA0">
      <w:pPr>
        <w:pStyle w:val="Odsekzoznamu"/>
        <w:widowControl w:val="0"/>
        <w:numPr>
          <w:ilvl w:val="0"/>
          <w:numId w:val="13"/>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 xml:space="preserve">zmluvné pokuty a úroky z omeškania vzniknuté použitím prostriedkov fondu prevádzky, údržby a </w:t>
      </w:r>
      <w:r w:rsidRPr="00B2799F">
        <w:rPr>
          <w:rFonts w:ascii="Times New Roman" w:hAnsi="Times New Roman" w:cs="Times New Roman"/>
          <w:color w:val="000000"/>
        </w:rPr>
        <w:t>opráv domu,</w:t>
      </w:r>
    </w:p>
    <w:p w14:paraId="0208D6B0" w14:textId="19AF5674" w:rsidR="00A700FF" w:rsidRPr="00A34AA0" w:rsidRDefault="00A700FF" w:rsidP="00A34AA0">
      <w:pPr>
        <w:pStyle w:val="Odsekzoznamu"/>
        <w:widowControl w:val="0"/>
        <w:numPr>
          <w:ilvl w:val="0"/>
          <w:numId w:val="13"/>
        </w:numPr>
        <w:tabs>
          <w:tab w:val="left" w:pos="720"/>
        </w:tabs>
        <w:autoSpaceDE w:val="0"/>
        <w:autoSpaceDN w:val="0"/>
        <w:adjustRightInd w:val="0"/>
        <w:spacing w:after="0"/>
        <w:ind w:left="720" w:right="100"/>
        <w:jc w:val="both"/>
        <w:rPr>
          <w:rFonts w:ascii="Times New Roman" w:hAnsi="Times New Roman" w:cs="Times New Roman"/>
          <w:color w:val="000000"/>
        </w:rPr>
      </w:pPr>
      <w:r w:rsidRPr="00A160E8">
        <w:rPr>
          <w:rFonts w:ascii="Times New Roman" w:hAnsi="Times New Roman" w:cs="Times New Roman"/>
          <w:color w:val="000000"/>
        </w:rPr>
        <w:t>ďalšie príjmy v prípade dohody vlastníkov.</w:t>
      </w:r>
    </w:p>
    <w:p w14:paraId="2820DDB4" w14:textId="1110F857" w:rsidR="00920158" w:rsidRPr="006A5244" w:rsidRDefault="00920158"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 xml:space="preserve">Vlastníci bytov a nebytových priestorov v dome sú povinní poukazovať preddavky do FPÚO mesačne </w:t>
      </w:r>
      <w:r w:rsidR="00534F0E">
        <w:rPr>
          <w:rFonts w:ascii="Times New Roman" w:hAnsi="Times New Roman" w:cs="Times New Roman"/>
          <w:color w:val="000000"/>
        </w:rPr>
        <w:t>za bežný mesiac</w:t>
      </w:r>
      <w:r w:rsidRPr="006A5244">
        <w:rPr>
          <w:rFonts w:ascii="Times New Roman" w:hAnsi="Times New Roman" w:cs="Times New Roman"/>
          <w:color w:val="000000"/>
        </w:rPr>
        <w:t>, a to od prvého dňa mesiaca nasledujúceho po mesiaci, v ktorom bolo vl</w:t>
      </w:r>
      <w:r w:rsidR="00CA08E8" w:rsidRPr="006A5244">
        <w:rPr>
          <w:rFonts w:ascii="Times New Roman" w:hAnsi="Times New Roman" w:cs="Times New Roman"/>
          <w:color w:val="000000"/>
        </w:rPr>
        <w:t>astnícke právo k bytu/nebytovému</w:t>
      </w:r>
      <w:r w:rsidRPr="006A5244">
        <w:rPr>
          <w:rFonts w:ascii="Times New Roman" w:hAnsi="Times New Roman" w:cs="Times New Roman"/>
          <w:color w:val="000000"/>
        </w:rPr>
        <w:t xml:space="preserve"> priestoru zapísané v evidencii katastra nehnuteľností.</w:t>
      </w:r>
    </w:p>
    <w:p w14:paraId="0FE60BFA" w14:textId="77777777" w:rsidR="00A700FF" w:rsidRPr="006A5244" w:rsidRDefault="00920158"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Výšku preddavku do FPÚO určujú vlastníci bytov a nebytových priestorov v dome vždy na jeden rok vopred</w:t>
      </w:r>
      <w:r w:rsidR="00FC4CD9" w:rsidRPr="006A5244">
        <w:rPr>
          <w:rFonts w:ascii="Times New Roman" w:hAnsi="Times New Roman" w:cs="Times New Roman"/>
          <w:color w:val="000000"/>
        </w:rPr>
        <w:t>, a to</w:t>
      </w:r>
      <w:r w:rsidRPr="006A5244">
        <w:rPr>
          <w:rFonts w:ascii="Times New Roman" w:hAnsi="Times New Roman" w:cs="Times New Roman"/>
          <w:color w:val="000000"/>
        </w:rPr>
        <w:t xml:space="preserve"> tak, aby sa pokryli predpokladané náklady na prevádzku, údržbu a opravy spoločných častí </w:t>
      </w:r>
      <w:r w:rsidR="00FC4CD9" w:rsidRPr="006A5244">
        <w:rPr>
          <w:rFonts w:ascii="Times New Roman" w:hAnsi="Times New Roman" w:cs="Times New Roman"/>
          <w:color w:val="000000"/>
        </w:rPr>
        <w:t>a</w:t>
      </w:r>
      <w:r w:rsidRPr="006A5244">
        <w:rPr>
          <w:rFonts w:ascii="Times New Roman" w:hAnsi="Times New Roman" w:cs="Times New Roman"/>
          <w:color w:val="000000"/>
        </w:rPr>
        <w:t xml:space="preserve"> spoločných zariadení </w:t>
      </w:r>
      <w:r w:rsidR="00FC4CD9" w:rsidRPr="006A5244">
        <w:rPr>
          <w:rFonts w:ascii="Times New Roman" w:hAnsi="Times New Roman" w:cs="Times New Roman"/>
          <w:color w:val="000000"/>
        </w:rPr>
        <w:t xml:space="preserve">bytového </w:t>
      </w:r>
      <w:r w:rsidRPr="006A5244">
        <w:rPr>
          <w:rFonts w:ascii="Times New Roman" w:hAnsi="Times New Roman" w:cs="Times New Roman"/>
          <w:color w:val="000000"/>
        </w:rPr>
        <w:t xml:space="preserve">domu, spoločných nebytových priestorov, príslušenstva a priľahlého pozemku, ako aj </w:t>
      </w:r>
      <w:r w:rsidR="00FC4CD9" w:rsidRPr="006A5244">
        <w:rPr>
          <w:rFonts w:ascii="Times New Roman" w:hAnsi="Times New Roman" w:cs="Times New Roman"/>
          <w:color w:val="000000"/>
        </w:rPr>
        <w:t>náklady na plánovanú</w:t>
      </w:r>
      <w:r w:rsidRPr="006A5244">
        <w:rPr>
          <w:rFonts w:ascii="Times New Roman" w:hAnsi="Times New Roman" w:cs="Times New Roman"/>
          <w:color w:val="000000"/>
        </w:rPr>
        <w:t xml:space="preserve"> obnovu, modernizáciu a</w:t>
      </w:r>
      <w:r w:rsidR="00FC4CD9" w:rsidRPr="006A5244">
        <w:rPr>
          <w:rFonts w:ascii="Times New Roman" w:hAnsi="Times New Roman" w:cs="Times New Roman"/>
          <w:color w:val="000000"/>
        </w:rPr>
        <w:t> </w:t>
      </w:r>
      <w:r w:rsidRPr="006A5244">
        <w:rPr>
          <w:rFonts w:ascii="Times New Roman" w:hAnsi="Times New Roman" w:cs="Times New Roman"/>
          <w:color w:val="000000"/>
        </w:rPr>
        <w:t>rekonštrukciu</w:t>
      </w:r>
      <w:r w:rsidR="00FC4CD9" w:rsidRPr="006A5244">
        <w:rPr>
          <w:rFonts w:ascii="Times New Roman" w:hAnsi="Times New Roman" w:cs="Times New Roman"/>
          <w:color w:val="000000"/>
        </w:rPr>
        <w:t xml:space="preserve">. </w:t>
      </w:r>
    </w:p>
    <w:p w14:paraId="0766282D" w14:textId="77777777" w:rsidR="00A700FF"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themeColor="text1"/>
        </w:rPr>
      </w:pPr>
      <w:r w:rsidRPr="006A5244">
        <w:rPr>
          <w:rFonts w:ascii="Times New Roman" w:hAnsi="Times New Roman" w:cs="Times New Roman"/>
          <w:color w:val="000000" w:themeColor="text1"/>
        </w:rPr>
        <w:t xml:space="preserve">Z </w:t>
      </w:r>
      <w:r w:rsidR="00510E94" w:rsidRPr="006A5244">
        <w:rPr>
          <w:rFonts w:ascii="Times New Roman" w:hAnsi="Times New Roman" w:cs="Times New Roman"/>
          <w:color w:val="000000" w:themeColor="text1"/>
        </w:rPr>
        <w:t>FPÚO</w:t>
      </w:r>
      <w:r w:rsidRPr="006A5244">
        <w:rPr>
          <w:rFonts w:ascii="Times New Roman" w:hAnsi="Times New Roman" w:cs="Times New Roman"/>
          <w:color w:val="000000" w:themeColor="text1"/>
        </w:rPr>
        <w:t xml:space="preserve"> sa financ</w:t>
      </w:r>
      <w:r w:rsidR="00301954" w:rsidRPr="006A5244">
        <w:rPr>
          <w:rFonts w:ascii="Times New Roman" w:hAnsi="Times New Roman" w:cs="Times New Roman"/>
          <w:color w:val="000000" w:themeColor="text1"/>
        </w:rPr>
        <w:t>ujú aj opravy balkónov,</w:t>
      </w:r>
      <w:r w:rsidR="000B084A" w:rsidRPr="006A5244">
        <w:rPr>
          <w:rFonts w:ascii="Times New Roman" w:hAnsi="Times New Roman" w:cs="Times New Roman"/>
          <w:color w:val="000000" w:themeColor="text1"/>
        </w:rPr>
        <w:t xml:space="preserve"> </w:t>
      </w:r>
      <w:r w:rsidR="00EF55EC" w:rsidRPr="006A5244">
        <w:rPr>
          <w:rFonts w:ascii="Times New Roman" w:hAnsi="Times New Roman" w:cs="Times New Roman"/>
          <w:color w:val="000000" w:themeColor="text1"/>
        </w:rPr>
        <w:t>lodžií a terás, ktoré sú spoločnými časťami domu.</w:t>
      </w:r>
      <w:r w:rsidRPr="006A5244">
        <w:rPr>
          <w:rFonts w:ascii="Times New Roman" w:hAnsi="Times New Roman" w:cs="Times New Roman"/>
          <w:color w:val="000000" w:themeColor="text1"/>
        </w:rPr>
        <w:t xml:space="preserve"> </w:t>
      </w:r>
    </w:p>
    <w:p w14:paraId="751FFC38" w14:textId="77777777" w:rsidR="00A700FF"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 xml:space="preserve">Vlastníci bytov a nebytových priestorov v dome vykonávajú úhrady do </w:t>
      </w:r>
      <w:r w:rsidR="00510E94" w:rsidRPr="006A5244">
        <w:rPr>
          <w:rFonts w:ascii="Times New Roman" w:hAnsi="Times New Roman" w:cs="Times New Roman"/>
          <w:color w:val="000000"/>
        </w:rPr>
        <w:t>FPÚO</w:t>
      </w:r>
      <w:r w:rsidRPr="006A5244">
        <w:rPr>
          <w:rFonts w:ascii="Times New Roman" w:hAnsi="Times New Roman" w:cs="Times New Roman"/>
          <w:color w:val="000000"/>
        </w:rPr>
        <w:t xml:space="preserve"> podľa veľkosti spoluvlastníckeho podielu; ak je súčasťou bytu balkón, lodžia alebo terasa, </w:t>
      </w:r>
      <w:r w:rsidR="006F009A" w:rsidRPr="006A5244">
        <w:rPr>
          <w:rFonts w:ascii="Times New Roman" w:hAnsi="Times New Roman" w:cs="Times New Roman"/>
          <w:color w:val="000000"/>
        </w:rPr>
        <w:t xml:space="preserve">ktorá je spoločnou časťou domu, </w:t>
      </w:r>
      <w:r w:rsidRPr="006A5244">
        <w:rPr>
          <w:rFonts w:ascii="Times New Roman" w:hAnsi="Times New Roman" w:cs="Times New Roman"/>
          <w:color w:val="000000"/>
        </w:rPr>
        <w:t xml:space="preserve">pre účely tvorby </w:t>
      </w:r>
      <w:r w:rsidR="0037574B" w:rsidRPr="006A5244">
        <w:rPr>
          <w:rFonts w:ascii="Times New Roman" w:hAnsi="Times New Roman" w:cs="Times New Roman"/>
          <w:color w:val="000000"/>
        </w:rPr>
        <w:t>FPÚO</w:t>
      </w:r>
      <w:r w:rsidRPr="006A5244">
        <w:rPr>
          <w:rFonts w:ascii="Times New Roman" w:hAnsi="Times New Roman" w:cs="Times New Roman"/>
          <w:color w:val="000000"/>
        </w:rPr>
        <w:t xml:space="preserve"> sa zarátava do veľkosti spoluvlastníckeho podielu 25 % z podlahovej plochy balkóna, lodžie alebo terasy.</w:t>
      </w:r>
    </w:p>
    <w:p w14:paraId="671BE12F" w14:textId="77777777" w:rsidR="00A700FF"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 xml:space="preserve">Pri určovaní výšky preddavkov </w:t>
      </w:r>
      <w:r w:rsidR="0037574B" w:rsidRPr="006A5244">
        <w:rPr>
          <w:rFonts w:ascii="Times New Roman" w:hAnsi="Times New Roman" w:cs="Times New Roman"/>
          <w:color w:val="000000"/>
        </w:rPr>
        <w:t xml:space="preserve">do FPÚO </w:t>
      </w:r>
      <w:r w:rsidRPr="006A5244">
        <w:rPr>
          <w:rFonts w:ascii="Times New Roman" w:hAnsi="Times New Roman" w:cs="Times New Roman"/>
          <w:color w:val="000000"/>
        </w:rPr>
        <w:t>sú vlastníci bytov a nebytových priestorov v dome povinní zohľadniť mieru využívania spoločných častí a spoločných zariadení bytového domu vlastníkmi nebytových priestorov a garáží v dome.</w:t>
      </w:r>
    </w:p>
    <w:p w14:paraId="339AB732" w14:textId="77777777" w:rsidR="00A700FF"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 xml:space="preserve">Prostriedky </w:t>
      </w:r>
      <w:r w:rsidR="0037574B" w:rsidRPr="006A5244">
        <w:rPr>
          <w:rFonts w:ascii="Times New Roman" w:hAnsi="Times New Roman" w:cs="Times New Roman"/>
          <w:color w:val="000000"/>
        </w:rPr>
        <w:t>FPÚO</w:t>
      </w:r>
      <w:r w:rsidRPr="006A5244">
        <w:rPr>
          <w:rFonts w:ascii="Times New Roman" w:hAnsi="Times New Roman" w:cs="Times New Roman"/>
          <w:color w:val="000000"/>
        </w:rPr>
        <w:t xml:space="preserve"> možno prechodne použiť na úhradu za plnenia spojené s užívaním bytov a nebytových priestorov v dome v prípade ich dočasného nedostatku. Po preklenutí nedostatku prostriedkov na úhradu tohto plnenia, sa uvedené prostriedky vrátia do </w:t>
      </w:r>
      <w:r w:rsidR="0037574B" w:rsidRPr="006A5244">
        <w:rPr>
          <w:rFonts w:ascii="Times New Roman" w:hAnsi="Times New Roman" w:cs="Times New Roman"/>
          <w:color w:val="000000"/>
        </w:rPr>
        <w:t>FPÚO.</w:t>
      </w:r>
    </w:p>
    <w:p w14:paraId="5172BAF3" w14:textId="77777777" w:rsidR="00920158"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Správca vedie prostriedky vo fonde prevádzky, údržby a opráv oddelene od prostriedkov zhromaždených od vlastníkov bytov a nebytových priestorov v dome na úhrady za plnenia, pričom sa musí zachovať účel použitia týchto prostriedkov.</w:t>
      </w:r>
    </w:p>
    <w:p w14:paraId="397AE88D" w14:textId="77777777" w:rsidR="00A700FF"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Prevodom alebo prechodom vlastníctva bytu alebo nebytového priestoru nemá doterajší vlastník bytu alebo nebytového priestoru v dome právo na vrátenie alikvotnej časti zostatku FPÚO od správcu.</w:t>
      </w:r>
    </w:p>
    <w:p w14:paraId="3B382EC2" w14:textId="77777777" w:rsidR="00A700FF" w:rsidRPr="006A5244" w:rsidRDefault="00A700FF" w:rsidP="00090EEC">
      <w:pPr>
        <w:pStyle w:val="Odsekzoznamu"/>
        <w:widowControl w:val="0"/>
        <w:numPr>
          <w:ilvl w:val="0"/>
          <w:numId w:val="12"/>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Vlastník bytu alebo nebytového priestoru v</w:t>
      </w:r>
      <w:r w:rsidR="00D50A92" w:rsidRPr="006A5244">
        <w:rPr>
          <w:rFonts w:ascii="Times New Roman" w:hAnsi="Times New Roman" w:cs="Times New Roman"/>
          <w:color w:val="000000"/>
        </w:rPr>
        <w:t xml:space="preserve"> bytovom </w:t>
      </w:r>
      <w:r w:rsidRPr="006A5244">
        <w:rPr>
          <w:rFonts w:ascii="Times New Roman" w:hAnsi="Times New Roman" w:cs="Times New Roman"/>
          <w:color w:val="000000"/>
        </w:rPr>
        <w:t xml:space="preserve">dome, ktorý sa neužíva, sa nemôže domáhať upustenia od povinnosti uhrádzať preddavky do </w:t>
      </w:r>
      <w:r w:rsidR="00D50A92" w:rsidRPr="006A5244">
        <w:rPr>
          <w:rFonts w:ascii="Times New Roman" w:hAnsi="Times New Roman" w:cs="Times New Roman"/>
          <w:color w:val="000000"/>
        </w:rPr>
        <w:t xml:space="preserve">FPUO. </w:t>
      </w:r>
    </w:p>
    <w:p w14:paraId="4C0CB5AB" w14:textId="35F74F90" w:rsidR="0095587C" w:rsidRDefault="0095587C"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p>
    <w:p w14:paraId="6BB40AF8" w14:textId="7515CD1E" w:rsidR="00F36CF8" w:rsidRDefault="00F36CF8"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p>
    <w:p w14:paraId="606AF002" w14:textId="01865D2A" w:rsidR="00F36CF8" w:rsidRDefault="00F36CF8"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p>
    <w:p w14:paraId="1AB0BEF8" w14:textId="77777777" w:rsidR="00F36CF8" w:rsidRPr="006A5244" w:rsidRDefault="00F36CF8"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p>
    <w:p w14:paraId="1EA24EE5" w14:textId="5E9C1855" w:rsidR="0095587C" w:rsidRPr="006A5244" w:rsidRDefault="007817F8"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IX</w:t>
      </w:r>
      <w:r w:rsidR="006833FE" w:rsidRPr="006A5244">
        <w:rPr>
          <w:rFonts w:ascii="Times New Roman" w:hAnsi="Times New Roman" w:cs="Times New Roman"/>
          <w:b/>
          <w:color w:val="000000"/>
        </w:rPr>
        <w:t>.</w:t>
      </w:r>
    </w:p>
    <w:p w14:paraId="5862FD0C" w14:textId="713323E2" w:rsidR="001D7C98" w:rsidRPr="006A5244" w:rsidRDefault="000C2886" w:rsidP="00EC5E03">
      <w:pPr>
        <w:pStyle w:val="Standard"/>
        <w:tabs>
          <w:tab w:val="left" w:pos="1194"/>
          <w:tab w:val="left" w:pos="1254"/>
        </w:tabs>
        <w:spacing w:line="276" w:lineRule="auto"/>
        <w:ind w:left="624" w:hanging="794"/>
        <w:jc w:val="center"/>
        <w:rPr>
          <w:b/>
          <w:bCs/>
          <w:sz w:val="22"/>
          <w:szCs w:val="22"/>
          <w:lang w:val="sk-SK"/>
        </w:rPr>
      </w:pPr>
      <w:r w:rsidRPr="006A5244">
        <w:rPr>
          <w:b/>
          <w:bCs/>
          <w:sz w:val="22"/>
          <w:szCs w:val="22"/>
          <w:lang w:val="sk-SK"/>
        </w:rPr>
        <w:t>ZÁSADY HOSPODÁRENIA S PROSTRIEDKAMI FPÚ</w:t>
      </w:r>
      <w:r w:rsidR="00534F0E">
        <w:rPr>
          <w:b/>
          <w:bCs/>
          <w:sz w:val="22"/>
          <w:szCs w:val="22"/>
          <w:lang w:val="sk-SK"/>
        </w:rPr>
        <w:t>a</w:t>
      </w:r>
      <w:r w:rsidRPr="006A5244">
        <w:rPr>
          <w:b/>
          <w:bCs/>
          <w:sz w:val="22"/>
          <w:szCs w:val="22"/>
          <w:lang w:val="sk-SK"/>
        </w:rPr>
        <w:t>O</w:t>
      </w:r>
    </w:p>
    <w:p w14:paraId="6892938B" w14:textId="77777777" w:rsidR="001D7C98" w:rsidRPr="006A5244" w:rsidRDefault="001D7C98" w:rsidP="00EC5E03">
      <w:pPr>
        <w:pStyle w:val="Standard"/>
        <w:tabs>
          <w:tab w:val="left" w:pos="1194"/>
          <w:tab w:val="left" w:pos="1254"/>
        </w:tabs>
        <w:spacing w:line="276" w:lineRule="auto"/>
        <w:ind w:left="624" w:hanging="794"/>
        <w:jc w:val="both"/>
        <w:rPr>
          <w:sz w:val="22"/>
          <w:szCs w:val="22"/>
          <w:lang w:val="sk-SK"/>
        </w:rPr>
      </w:pPr>
    </w:p>
    <w:p w14:paraId="5A3321B2" w14:textId="77777777" w:rsidR="001D7C98" w:rsidRPr="006A5244" w:rsidRDefault="001D7C98" w:rsidP="00EC5E03">
      <w:pPr>
        <w:pStyle w:val="Standard"/>
        <w:tabs>
          <w:tab w:val="left" w:pos="1194"/>
          <w:tab w:val="left" w:pos="1254"/>
        </w:tabs>
        <w:spacing w:line="276" w:lineRule="auto"/>
        <w:ind w:left="624" w:hanging="794"/>
        <w:jc w:val="both"/>
        <w:rPr>
          <w:sz w:val="22"/>
          <w:szCs w:val="22"/>
          <w:lang w:val="sk-SK"/>
        </w:rPr>
      </w:pPr>
    </w:p>
    <w:p w14:paraId="76A0A092" w14:textId="2345A52B" w:rsidR="001D7C98" w:rsidRPr="000C2886" w:rsidRDefault="001D7C98" w:rsidP="00EC5E03">
      <w:pPr>
        <w:pStyle w:val="Standard"/>
        <w:numPr>
          <w:ilvl w:val="0"/>
          <w:numId w:val="35"/>
        </w:numPr>
        <w:tabs>
          <w:tab w:val="left" w:pos="1194"/>
          <w:tab w:val="left" w:pos="1254"/>
        </w:tabs>
        <w:spacing w:line="276" w:lineRule="auto"/>
        <w:ind w:left="426" w:hanging="426"/>
        <w:jc w:val="both"/>
        <w:rPr>
          <w:sz w:val="22"/>
          <w:szCs w:val="22"/>
        </w:rPr>
      </w:pPr>
      <w:r w:rsidRPr="006A5244">
        <w:rPr>
          <w:sz w:val="22"/>
          <w:szCs w:val="22"/>
          <w:lang w:val="sk-SK"/>
        </w:rPr>
        <w:t>Opravy, údržbu a prevádzku domu zabezpečuje správca z prostriedkov Fondu prevádzky údržby a opráv (FPÚaO).</w:t>
      </w:r>
    </w:p>
    <w:p w14:paraId="2ABBDAC2" w14:textId="51F490CF" w:rsidR="000C2886" w:rsidRPr="006A5244" w:rsidRDefault="000C2886" w:rsidP="000C2886">
      <w:pPr>
        <w:pStyle w:val="Odsekzoznamu"/>
        <w:widowControl w:val="0"/>
        <w:numPr>
          <w:ilvl w:val="0"/>
          <w:numId w:val="41"/>
        </w:numPr>
        <w:autoSpaceDE w:val="0"/>
        <w:autoSpaceDN w:val="0"/>
        <w:adjustRightInd w:val="0"/>
        <w:spacing w:after="0"/>
        <w:ind w:left="426" w:right="100"/>
        <w:jc w:val="both"/>
        <w:rPr>
          <w:rFonts w:ascii="Times New Roman" w:hAnsi="Times New Roman" w:cs="Times New Roman"/>
          <w:color w:val="000000"/>
        </w:rPr>
      </w:pPr>
      <w:r w:rsidRPr="00B2799F">
        <w:rPr>
          <w:rFonts w:ascii="Times New Roman" w:hAnsi="Times New Roman" w:cs="Times New Roman"/>
          <w:color w:val="000000"/>
        </w:rPr>
        <w:lastRenderedPageBreak/>
        <w:t xml:space="preserve">Prostriedky FPÚO vo výške do </w:t>
      </w:r>
      <w:r w:rsidRPr="00B2799F">
        <w:rPr>
          <w:rFonts w:ascii="Times New Roman" w:hAnsi="Times New Roman" w:cs="Times New Roman"/>
          <w:color w:val="000000"/>
        </w:rPr>
        <w:t>5</w:t>
      </w:r>
      <w:r w:rsidRPr="00B2799F">
        <w:rPr>
          <w:rFonts w:ascii="Times New Roman" w:hAnsi="Times New Roman" w:cs="Times New Roman"/>
          <w:color w:val="000000"/>
        </w:rPr>
        <w:t xml:space="preserve">00,00 EUR </w:t>
      </w:r>
      <w:r w:rsidRPr="006A5244">
        <w:rPr>
          <w:rFonts w:ascii="Times New Roman" w:hAnsi="Times New Roman" w:cs="Times New Roman"/>
          <w:color w:val="000000"/>
        </w:rPr>
        <w:t xml:space="preserve">môže správca použiť aj bez predchádzajúceho súhlasu vlastníkov na: </w:t>
      </w:r>
    </w:p>
    <w:p w14:paraId="03C3FD93" w14:textId="77777777" w:rsidR="000C2886" w:rsidRPr="006A5244" w:rsidRDefault="000C2886" w:rsidP="000C2886">
      <w:pPr>
        <w:pStyle w:val="Odsekzoznamu"/>
        <w:widowControl w:val="0"/>
        <w:numPr>
          <w:ilvl w:val="0"/>
          <w:numId w:val="43"/>
        </w:numPr>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financovanie bežnej prevádzky, údržby a opráv spoločných častí a zariadení bytového domu spoločných nebytových priestorov bytového domu, príslušenstva a priľahlého pozemku, </w:t>
      </w:r>
    </w:p>
    <w:p w14:paraId="10E3B39E" w14:textId="77777777" w:rsidR="000C2886" w:rsidRPr="006A5244" w:rsidRDefault="000C2886" w:rsidP="000C2886">
      <w:pPr>
        <w:pStyle w:val="Odsekzoznamu"/>
        <w:widowControl w:val="0"/>
        <w:numPr>
          <w:ilvl w:val="0"/>
          <w:numId w:val="43"/>
        </w:numPr>
        <w:autoSpaceDE w:val="0"/>
        <w:autoSpaceDN w:val="0"/>
        <w:adjustRightInd w:val="0"/>
        <w:spacing w:after="0"/>
        <w:ind w:left="1134" w:right="100" w:hanging="425"/>
        <w:jc w:val="both"/>
        <w:rPr>
          <w:rFonts w:ascii="Times New Roman" w:hAnsi="Times New Roman" w:cs="Times New Roman"/>
          <w:color w:val="000000"/>
        </w:rPr>
      </w:pPr>
      <w:r w:rsidRPr="006A5244">
        <w:rPr>
          <w:rFonts w:ascii="Times New Roman" w:hAnsi="Times New Roman" w:cs="Times New Roman"/>
          <w:color w:val="000000"/>
        </w:rPr>
        <w:t xml:space="preserve">úhradu bankových poplatkov spojených s vedením účtu bytového domu v banke, </w:t>
      </w:r>
    </w:p>
    <w:p w14:paraId="0A6E6541" w14:textId="34FF5B2E" w:rsidR="000C2886" w:rsidRPr="00B678D9" w:rsidRDefault="000C2886" w:rsidP="000C2886">
      <w:pPr>
        <w:pStyle w:val="Odsekzoznamu"/>
        <w:widowControl w:val="0"/>
        <w:numPr>
          <w:ilvl w:val="0"/>
          <w:numId w:val="43"/>
        </w:numPr>
        <w:autoSpaceDE w:val="0"/>
        <w:autoSpaceDN w:val="0"/>
        <w:adjustRightInd w:val="0"/>
        <w:spacing w:after="0"/>
        <w:ind w:left="1134" w:right="100" w:hanging="425"/>
        <w:jc w:val="both"/>
        <w:rPr>
          <w:rFonts w:ascii="Times New Roman" w:hAnsi="Times New Roman" w:cs="Times New Roman"/>
          <w:color w:val="000000"/>
        </w:rPr>
      </w:pPr>
      <w:r w:rsidRPr="00B678D9">
        <w:rPr>
          <w:rFonts w:ascii="Times New Roman" w:hAnsi="Times New Roman" w:cs="Times New Roman"/>
          <w:color w:val="000000"/>
        </w:rPr>
        <w:t>úhradu poistného za bytový dom, vrátane poplatku za spracovanie poistnej zmluvy,</w:t>
      </w:r>
      <w:r w:rsidR="00534F0E" w:rsidRPr="00B678D9">
        <w:rPr>
          <w:rFonts w:ascii="Times New Roman" w:hAnsi="Times New Roman" w:cs="Times New Roman"/>
          <w:color w:val="000000"/>
        </w:rPr>
        <w:t xml:space="preserve"> zo služieb</w:t>
      </w:r>
    </w:p>
    <w:p w14:paraId="482F3293" w14:textId="431AAB71" w:rsidR="000C2886" w:rsidRPr="00B678D9" w:rsidRDefault="000C2886" w:rsidP="000C2886">
      <w:pPr>
        <w:pStyle w:val="Odsekzoznamu"/>
        <w:widowControl w:val="0"/>
        <w:numPr>
          <w:ilvl w:val="0"/>
          <w:numId w:val="43"/>
        </w:numPr>
        <w:autoSpaceDE w:val="0"/>
        <w:autoSpaceDN w:val="0"/>
        <w:adjustRightInd w:val="0"/>
        <w:spacing w:after="0"/>
        <w:ind w:left="1134" w:right="100" w:hanging="425"/>
        <w:jc w:val="both"/>
        <w:rPr>
          <w:rFonts w:ascii="Times New Roman" w:hAnsi="Times New Roman" w:cs="Times New Roman"/>
          <w:color w:val="000000"/>
        </w:rPr>
      </w:pPr>
      <w:r w:rsidRPr="00B678D9">
        <w:rPr>
          <w:rFonts w:ascii="Times New Roman" w:hAnsi="Times New Roman" w:cs="Times New Roman"/>
          <w:color w:val="000000"/>
        </w:rPr>
        <w:t xml:space="preserve">úhradu nákladov spojených s odstránením havarijného stavu spoločných častí a zariadení bytového domu spoločných nebytových priestorov bytového domu, príslušenstva a priľahlého pozemku, </w:t>
      </w:r>
      <w:r w:rsidR="00534F0E" w:rsidRPr="00B678D9">
        <w:rPr>
          <w:rFonts w:ascii="Times New Roman" w:hAnsi="Times New Roman" w:cs="Times New Roman"/>
          <w:color w:val="000000"/>
        </w:rPr>
        <w:t>zo služieb</w:t>
      </w:r>
    </w:p>
    <w:p w14:paraId="55B40193" w14:textId="77777777" w:rsidR="000C2886" w:rsidRPr="006A5244" w:rsidRDefault="000C2886" w:rsidP="000C2886">
      <w:pPr>
        <w:pStyle w:val="Odsekzoznamu"/>
        <w:widowControl w:val="0"/>
        <w:numPr>
          <w:ilvl w:val="0"/>
          <w:numId w:val="43"/>
        </w:numPr>
        <w:autoSpaceDE w:val="0"/>
        <w:autoSpaceDN w:val="0"/>
        <w:adjustRightInd w:val="0"/>
        <w:spacing w:after="0"/>
        <w:ind w:left="1134" w:right="100" w:hanging="425"/>
        <w:jc w:val="both"/>
        <w:rPr>
          <w:rFonts w:ascii="Times New Roman" w:hAnsi="Times New Roman" w:cs="Times New Roman"/>
          <w:color w:val="000000"/>
        </w:rPr>
      </w:pPr>
      <w:r w:rsidRPr="006A5244">
        <w:rPr>
          <w:rFonts w:ascii="Times New Roman" w:hAnsi="Times New Roman" w:cs="Times New Roman"/>
          <w:color w:val="000000"/>
        </w:rPr>
        <w:t>úhradu nákladov za revízie a prehliadky vyhradených technických zariadení v dome, v súlade so všeobecne záväznými právnymi predpismi,</w:t>
      </w:r>
    </w:p>
    <w:p w14:paraId="41DE1BB7" w14:textId="55AA78C6" w:rsidR="000C2886" w:rsidRPr="00B2799F" w:rsidRDefault="000C2886" w:rsidP="00B2799F">
      <w:pPr>
        <w:pStyle w:val="Odsekzoznamu"/>
        <w:widowControl w:val="0"/>
        <w:numPr>
          <w:ilvl w:val="0"/>
          <w:numId w:val="43"/>
        </w:numPr>
        <w:autoSpaceDE w:val="0"/>
        <w:autoSpaceDN w:val="0"/>
        <w:adjustRightInd w:val="0"/>
        <w:spacing w:after="0"/>
        <w:ind w:left="1134" w:right="100" w:hanging="425"/>
        <w:jc w:val="both"/>
        <w:rPr>
          <w:rFonts w:ascii="Times New Roman" w:hAnsi="Times New Roman" w:cs="Times New Roman"/>
          <w:color w:val="000000"/>
        </w:rPr>
      </w:pPr>
      <w:r w:rsidRPr="006A5244">
        <w:rPr>
          <w:rFonts w:ascii="Times New Roman" w:hAnsi="Times New Roman" w:cs="Times New Roman"/>
          <w:color w:val="000000"/>
        </w:rPr>
        <w:t xml:space="preserve">odstránenie chyby alebo poruchy technického zariadenia, ktoré boli zistené kontrolou stavu bezpečnosti technického zariadenia, ak bezprostredne ohrozujú život, zdravie alebo majetok vlastníkov alebo tretích osôb a na odstránenie chyby, poruchy alebo poškodenia spoločných častí domu, spoločných zariadení domu a príslušenstva, ak bezprostredne ohrozujú život, </w:t>
      </w:r>
      <w:r w:rsidRPr="00B2799F">
        <w:rPr>
          <w:rFonts w:ascii="Times New Roman" w:hAnsi="Times New Roman" w:cs="Times New Roman"/>
          <w:color w:val="000000"/>
        </w:rPr>
        <w:t xml:space="preserve">zdravie alebo majetok. </w:t>
      </w:r>
    </w:p>
    <w:p w14:paraId="713D840B" w14:textId="5FFF89B6" w:rsidR="00534F0E" w:rsidRPr="00B2799F" w:rsidRDefault="00534F0E" w:rsidP="000C2886">
      <w:pPr>
        <w:pStyle w:val="Standard"/>
        <w:numPr>
          <w:ilvl w:val="0"/>
          <w:numId w:val="42"/>
        </w:numPr>
        <w:tabs>
          <w:tab w:val="left" w:pos="1194"/>
          <w:tab w:val="left" w:pos="1254"/>
        </w:tabs>
        <w:spacing w:line="276" w:lineRule="auto"/>
        <w:ind w:left="426" w:hanging="426"/>
        <w:jc w:val="both"/>
        <w:rPr>
          <w:sz w:val="22"/>
          <w:szCs w:val="22"/>
          <w:lang w:val="sk-SK"/>
        </w:rPr>
      </w:pPr>
      <w:r w:rsidRPr="00B2799F">
        <w:rPr>
          <w:color w:val="000000"/>
          <w:sz w:val="22"/>
          <w:szCs w:val="22"/>
          <w:lang w:val="sk-SK"/>
        </w:rPr>
        <w:t>Správca je povinný informovať vlastníkov o čerpaní prostriedkov z FPÚO podľa ods. 2 tohto článku na schôdzi vlastníkov nadchádzajúcej obdobiu, za ktoré boli prostriedky čerpané.</w:t>
      </w:r>
    </w:p>
    <w:p w14:paraId="3FE987E3" w14:textId="07E82E1B" w:rsidR="001D7C98" w:rsidRPr="006A5244" w:rsidRDefault="001D7C98"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Čerpanie prostriedkov z FPÚaO je viazané výhradne na účely v zmysle zákona 182/1993 Z. z.</w:t>
      </w:r>
    </w:p>
    <w:p w14:paraId="7D0EE388" w14:textId="6CAE1A39" w:rsidR="001D7C98" w:rsidRPr="006A5244" w:rsidRDefault="001D7C98"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Na objednávanie tovarov, služieb, údržby a opráv spoločných častí a zariadení domu hradených z FPÚaO uvedených v Čl. IX, bod 8, 9, a 10 tejto zmluvy, vrátane výberu dodávateľa a úhrady faktúr za tieto plnenia, správca nepotrebuje súhlas vlastníkov ani súhlas zástupcov vlastníkov. O čerpaní finančných prostriedkov z FPÚaO v zmysle tohto bodu, správca má povinnosť informovať zástupcov vlastníkov.</w:t>
      </w:r>
    </w:p>
    <w:p w14:paraId="3F3BD0F7" w14:textId="5B68038B" w:rsidR="001D7C98" w:rsidRPr="006A5244" w:rsidRDefault="001D7C98"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 xml:space="preserve">Správca má právo aj bez predchádzajúceho súhlasu vlastníkov a zástupcov vlastníkov čerpať finančné prostriedky FPÚaO  na drobné opravy a údržbu spoločných častí a zariadení domu do </w:t>
      </w:r>
      <w:r w:rsidR="003859C3" w:rsidRPr="006A5244">
        <w:rPr>
          <w:sz w:val="22"/>
          <w:szCs w:val="22"/>
          <w:lang w:val="sk-SK"/>
        </w:rPr>
        <w:t>500,-</w:t>
      </w:r>
      <w:r w:rsidRPr="006A5244">
        <w:rPr>
          <w:sz w:val="22"/>
          <w:szCs w:val="22"/>
          <w:lang w:val="sk-SK"/>
        </w:rPr>
        <w:t>€ za mesiac. Následne však o čerpaní musí informovať určeného zástupcu vlastníkov.</w:t>
      </w:r>
    </w:p>
    <w:p w14:paraId="405CD1C6" w14:textId="5A56927E" w:rsidR="004A1380" w:rsidRPr="006A5244" w:rsidRDefault="004A1380"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Správca má právo aj bez predchádzajúceho súhlasu vlastníkov avšak so súhlasom zástupcov vlastníkov čerpať finančné prostriedky FPÚaO  na drobné opravy a údržbu spoločných častí a zariadení domu do 1000,-€ za mesiac. Následne však o čerpaní musí zástupca vlastníkov informovať vlastníkov.</w:t>
      </w:r>
    </w:p>
    <w:p w14:paraId="63157A61" w14:textId="4816A2F6" w:rsidR="001D7C98" w:rsidRPr="006A5244" w:rsidRDefault="001D7C98"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Na objednávanie tovarov, služieb, údržby a opráv, vrátane výb</w:t>
      </w:r>
      <w:r w:rsidR="003859C3" w:rsidRPr="006A5244">
        <w:rPr>
          <w:sz w:val="22"/>
          <w:szCs w:val="22"/>
          <w:lang w:val="sk-SK"/>
        </w:rPr>
        <w:t xml:space="preserve">eru dodávateľa a úhradu faktúr za tieto plnenia, dávajú správcovi súhlas zástupcovia vlastníkov domu, </w:t>
      </w:r>
      <w:r w:rsidRPr="006A5244">
        <w:rPr>
          <w:sz w:val="22"/>
          <w:szCs w:val="22"/>
          <w:lang w:val="sk-SK"/>
        </w:rPr>
        <w:t>a</w:t>
      </w:r>
      <w:r w:rsidR="003859C3" w:rsidRPr="006A5244">
        <w:rPr>
          <w:sz w:val="22"/>
          <w:szCs w:val="22"/>
          <w:lang w:val="sk-SK"/>
        </w:rPr>
        <w:t xml:space="preserve">k ide o </w:t>
      </w:r>
      <w:r w:rsidRPr="006A5244">
        <w:rPr>
          <w:sz w:val="22"/>
          <w:szCs w:val="22"/>
          <w:lang w:val="sk-SK"/>
        </w:rPr>
        <w:t>plnenia hradených z FPÚaO  v sume nad 300,- € do 5 000,- € takto:</w:t>
      </w:r>
    </w:p>
    <w:p w14:paraId="350D6AA0" w14:textId="4C5A2193" w:rsidR="001D7C98" w:rsidRPr="006A5244" w:rsidRDefault="003859C3" w:rsidP="00EC5E03">
      <w:pPr>
        <w:pStyle w:val="Standard"/>
        <w:numPr>
          <w:ilvl w:val="0"/>
          <w:numId w:val="36"/>
        </w:numPr>
        <w:tabs>
          <w:tab w:val="left" w:pos="1194"/>
          <w:tab w:val="left" w:pos="1254"/>
        </w:tabs>
        <w:spacing w:line="276" w:lineRule="auto"/>
        <w:ind w:left="851" w:hanging="426"/>
        <w:jc w:val="both"/>
        <w:rPr>
          <w:sz w:val="22"/>
          <w:szCs w:val="22"/>
          <w:lang w:val="sk-SK"/>
        </w:rPr>
      </w:pPr>
      <w:r w:rsidRPr="006A5244">
        <w:rPr>
          <w:sz w:val="22"/>
          <w:szCs w:val="22"/>
          <w:lang w:val="sk-SK"/>
        </w:rPr>
        <w:t xml:space="preserve">nad  300,-€  do 1 500,- € určený zástupca vlastníkov s tým, že o svojom </w:t>
      </w:r>
      <w:r w:rsidR="001D7C98" w:rsidRPr="006A5244">
        <w:rPr>
          <w:sz w:val="22"/>
          <w:szCs w:val="22"/>
          <w:lang w:val="sk-SK"/>
        </w:rPr>
        <w:t>rozhodnutí</w:t>
      </w:r>
      <w:r w:rsidRPr="006A5244">
        <w:rPr>
          <w:sz w:val="22"/>
          <w:szCs w:val="22"/>
          <w:lang w:val="sk-SK"/>
        </w:rPr>
        <w:t xml:space="preserve"> </w:t>
      </w:r>
      <w:r w:rsidR="001D7C98" w:rsidRPr="006A5244">
        <w:rPr>
          <w:sz w:val="22"/>
          <w:szCs w:val="22"/>
          <w:lang w:val="sk-SK"/>
        </w:rPr>
        <w:t>informuje ostatných zástupcov vlastníkov,</w:t>
      </w:r>
    </w:p>
    <w:p w14:paraId="5EC03C56" w14:textId="56CBAD1C" w:rsidR="001D7C98" w:rsidRPr="006A5244" w:rsidRDefault="001D7C98" w:rsidP="00EC5E03">
      <w:pPr>
        <w:pStyle w:val="Standard"/>
        <w:numPr>
          <w:ilvl w:val="0"/>
          <w:numId w:val="36"/>
        </w:numPr>
        <w:tabs>
          <w:tab w:val="left" w:pos="1194"/>
          <w:tab w:val="left" w:pos="1254"/>
        </w:tabs>
        <w:spacing w:line="276" w:lineRule="auto"/>
        <w:ind w:left="851" w:hanging="426"/>
        <w:jc w:val="both"/>
        <w:rPr>
          <w:sz w:val="22"/>
          <w:szCs w:val="22"/>
          <w:lang w:val="sk-SK"/>
        </w:rPr>
      </w:pPr>
      <w:r w:rsidRPr="006A5244">
        <w:rPr>
          <w:sz w:val="22"/>
          <w:szCs w:val="22"/>
          <w:lang w:val="sk-SK"/>
        </w:rPr>
        <w:t>od 1 500,- € do 5 000,- € nadpolovičná väčšina zástupcov vlastníkov.</w:t>
      </w:r>
    </w:p>
    <w:p w14:paraId="0FD7A2A3" w14:textId="0AC5F343" w:rsidR="001D7C98" w:rsidRPr="006A5244" w:rsidRDefault="003859C3" w:rsidP="00EC5E03">
      <w:pPr>
        <w:pStyle w:val="Standard"/>
        <w:tabs>
          <w:tab w:val="left" w:pos="1194"/>
          <w:tab w:val="left" w:pos="1254"/>
        </w:tabs>
        <w:spacing w:line="276" w:lineRule="auto"/>
        <w:ind w:left="426" w:hanging="426"/>
        <w:jc w:val="both"/>
        <w:rPr>
          <w:sz w:val="22"/>
          <w:szCs w:val="22"/>
          <w:lang w:val="sk-SK"/>
        </w:rPr>
      </w:pPr>
      <w:r w:rsidRPr="006A5244">
        <w:rPr>
          <w:sz w:val="22"/>
          <w:szCs w:val="22"/>
          <w:lang w:val="sk-SK"/>
        </w:rPr>
        <w:tab/>
      </w:r>
      <w:r w:rsidR="001D7C98" w:rsidRPr="006A5244">
        <w:rPr>
          <w:sz w:val="22"/>
          <w:szCs w:val="22"/>
          <w:lang w:val="sk-SK"/>
        </w:rPr>
        <w:t>Vlastníci môžu túto výšku zmeniť hlasovaním v zmysle zákona 182/1993 Z. z. bez nutnosti vyhotoviť dodatok k tejto zmluve.</w:t>
      </w:r>
    </w:p>
    <w:p w14:paraId="5E86F033" w14:textId="01CA57B5" w:rsidR="001D7C98" w:rsidRPr="006A5244" w:rsidRDefault="003859C3"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 xml:space="preserve"> Na </w:t>
      </w:r>
      <w:r w:rsidR="001D7C98" w:rsidRPr="006A5244">
        <w:rPr>
          <w:sz w:val="22"/>
          <w:szCs w:val="22"/>
          <w:lang w:val="sk-SK"/>
        </w:rPr>
        <w:t>objednávanie tovarov, služieb, údržby a opráv, ktoré sú hradené z FPÚaO a sú nad rámec právomocí zástupcov vlastníkov v zmysle bodu 5. tohto článku, dávajú správcovi súhlas vlastníci bytov v s</w:t>
      </w:r>
      <w:r w:rsidRPr="006A5244">
        <w:rPr>
          <w:sz w:val="22"/>
          <w:szCs w:val="22"/>
          <w:lang w:val="sk-SK"/>
        </w:rPr>
        <w:t>úlade so zákonom 182/1993 Z. z.</w:t>
      </w:r>
    </w:p>
    <w:p w14:paraId="79B9BC13" w14:textId="77777777" w:rsidR="001D7C98" w:rsidRPr="006A5244" w:rsidRDefault="001D7C98"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Správca je povinný zabezpečiť a predložiť vlastníkom (zástupcom vlastníkov) 3 cenové ponuky na dodávku tovarov a služieb do výberového konania. Vlastníci (zástupcovia vlastníkov) sú oprávnení zabezpečiť cenové ponuky aj u iných ako správcom oslovených dodávateľov.</w:t>
      </w:r>
    </w:p>
    <w:p w14:paraId="10903120" w14:textId="77777777" w:rsidR="006B1135" w:rsidRPr="006A5244" w:rsidRDefault="006B1135" w:rsidP="000C2886">
      <w:pPr>
        <w:pStyle w:val="Standard"/>
        <w:numPr>
          <w:ilvl w:val="0"/>
          <w:numId w:val="42"/>
        </w:numPr>
        <w:spacing w:line="276" w:lineRule="auto"/>
        <w:ind w:left="426"/>
        <w:jc w:val="both"/>
        <w:rPr>
          <w:sz w:val="22"/>
          <w:szCs w:val="22"/>
          <w:lang w:val="sk-SK"/>
        </w:rPr>
      </w:pPr>
      <w:r w:rsidRPr="006A5244">
        <w:rPr>
          <w:sz w:val="22"/>
          <w:szCs w:val="22"/>
          <w:lang w:val="sk-SK"/>
        </w:rPr>
        <w:t xml:space="preserve">Správca má právo realizovať bez predchádzajúceho súhlasu vlastníkov také objednávky materiálov , služieb a prác (plnení), ktorých vykonanie neznesie odklad do času ich odsúhlasenia vlastníkmi hlasovaním a ich vykonaním sa zabráni ďalšiemu poškodzovaniu majetku vlastníkov, alebo slúžia na </w:t>
      </w:r>
      <w:r w:rsidRPr="006A5244">
        <w:rPr>
          <w:sz w:val="22"/>
          <w:szCs w:val="22"/>
          <w:lang w:val="sk-SK"/>
        </w:rPr>
        <w:lastRenderedPageBreak/>
        <w:t>odstránenie hroziacej ujmy na majetku, živote alebo zdraví vlastníkov, prípadne škodách na dome. Jedná sa spravidla o zásahy na odvrátenie havárie v oblastiach technického stavu bytového domu a technologického vybavenia bytového domu.</w:t>
      </w:r>
    </w:p>
    <w:p w14:paraId="06B96295" w14:textId="77777777" w:rsidR="006B1135" w:rsidRPr="006A5244" w:rsidRDefault="006B1135" w:rsidP="000C2886">
      <w:pPr>
        <w:pStyle w:val="Standard"/>
        <w:numPr>
          <w:ilvl w:val="0"/>
          <w:numId w:val="42"/>
        </w:numPr>
        <w:spacing w:line="276" w:lineRule="auto"/>
        <w:ind w:left="426"/>
        <w:jc w:val="both"/>
        <w:rPr>
          <w:sz w:val="22"/>
          <w:szCs w:val="22"/>
          <w:lang w:val="sk-SK"/>
        </w:rPr>
      </w:pPr>
      <w:r w:rsidRPr="006A5244">
        <w:rPr>
          <w:sz w:val="22"/>
          <w:szCs w:val="22"/>
          <w:lang w:val="sk-SK"/>
        </w:rPr>
        <w:t>Správca má právo realizovať bez predchádzajúceho súhlasu vlastníkov plnenie zákonných povinností správcu, ktoré je správca povinný realizovať aj keď vlastníci na ich realizáciu odmietajú dať súhlas, alebo odmietajú o ich vykonaní hlasovať. Ide najmä o:</w:t>
      </w:r>
    </w:p>
    <w:p w14:paraId="1107AC53" w14:textId="3BE1C25F" w:rsidR="006B1135" w:rsidRPr="006A5244" w:rsidRDefault="006B1135" w:rsidP="00EC5E03">
      <w:pPr>
        <w:pStyle w:val="Standard"/>
        <w:numPr>
          <w:ilvl w:val="0"/>
          <w:numId w:val="37"/>
        </w:numPr>
        <w:spacing w:line="276" w:lineRule="auto"/>
        <w:jc w:val="both"/>
        <w:rPr>
          <w:sz w:val="22"/>
          <w:szCs w:val="22"/>
        </w:rPr>
      </w:pPr>
      <w:r w:rsidRPr="006A5244">
        <w:rPr>
          <w:sz w:val="22"/>
          <w:szCs w:val="22"/>
          <w:lang w:val="sk-SK"/>
        </w:rPr>
        <w:t>výmena a ciachovanie meračov vody a tepla,</w:t>
      </w:r>
    </w:p>
    <w:p w14:paraId="6E6A967C" w14:textId="67D8DC8E" w:rsidR="006B1135" w:rsidRPr="006A5244" w:rsidRDefault="006B1135" w:rsidP="00EC5E03">
      <w:pPr>
        <w:pStyle w:val="Standard"/>
        <w:numPr>
          <w:ilvl w:val="0"/>
          <w:numId w:val="37"/>
        </w:numPr>
        <w:spacing w:line="276" w:lineRule="auto"/>
        <w:jc w:val="both"/>
        <w:rPr>
          <w:sz w:val="22"/>
          <w:szCs w:val="22"/>
          <w:lang w:val="sk-SK"/>
        </w:rPr>
      </w:pPr>
      <w:r w:rsidRPr="006A5244">
        <w:rPr>
          <w:sz w:val="22"/>
          <w:szCs w:val="22"/>
          <w:lang w:val="sk-SK"/>
        </w:rPr>
        <w:t>odborné prehliadky a skúšky vyhradených technických zariadení,</w:t>
      </w:r>
    </w:p>
    <w:p w14:paraId="0A1C04F1" w14:textId="51E2C032" w:rsidR="006B1135" w:rsidRPr="006A5244" w:rsidRDefault="006B1135" w:rsidP="00EC5E03">
      <w:pPr>
        <w:pStyle w:val="Standard"/>
        <w:numPr>
          <w:ilvl w:val="0"/>
          <w:numId w:val="37"/>
        </w:numPr>
        <w:spacing w:line="276" w:lineRule="auto"/>
        <w:jc w:val="both"/>
        <w:rPr>
          <w:sz w:val="22"/>
          <w:szCs w:val="22"/>
          <w:lang w:val="sk-SK"/>
        </w:rPr>
      </w:pPr>
      <w:r w:rsidRPr="006A5244">
        <w:rPr>
          <w:sz w:val="22"/>
          <w:szCs w:val="22"/>
          <w:lang w:val="sk-SK"/>
        </w:rPr>
        <w:t>odstránenie závad z odborných prehliadok a skúšok vyhradených technických zariadení,</w:t>
      </w:r>
    </w:p>
    <w:p w14:paraId="6FF6489F" w14:textId="6B495903" w:rsidR="006B1135" w:rsidRPr="006A5244" w:rsidRDefault="006B1135" w:rsidP="00EC5E03">
      <w:pPr>
        <w:pStyle w:val="Standard"/>
        <w:numPr>
          <w:ilvl w:val="0"/>
          <w:numId w:val="37"/>
        </w:numPr>
        <w:spacing w:line="276" w:lineRule="auto"/>
        <w:jc w:val="both"/>
        <w:rPr>
          <w:sz w:val="22"/>
          <w:szCs w:val="22"/>
          <w:lang w:val="sk-SK"/>
        </w:rPr>
      </w:pPr>
      <w:r w:rsidRPr="006A5244">
        <w:rPr>
          <w:sz w:val="22"/>
          <w:szCs w:val="22"/>
          <w:lang w:val="sk-SK"/>
        </w:rPr>
        <w:t>preventívne kontroly požiarnej ochrany,</w:t>
      </w:r>
    </w:p>
    <w:p w14:paraId="5F93C545" w14:textId="379556B7" w:rsidR="006B1135" w:rsidRPr="006A5244" w:rsidRDefault="006B1135" w:rsidP="00EC5E03">
      <w:pPr>
        <w:pStyle w:val="Standard"/>
        <w:numPr>
          <w:ilvl w:val="0"/>
          <w:numId w:val="37"/>
        </w:numPr>
        <w:spacing w:line="276" w:lineRule="auto"/>
        <w:jc w:val="both"/>
        <w:rPr>
          <w:sz w:val="22"/>
          <w:szCs w:val="22"/>
          <w:lang w:val="sk-SK"/>
        </w:rPr>
      </w:pPr>
      <w:r w:rsidRPr="006A5244">
        <w:rPr>
          <w:sz w:val="22"/>
          <w:szCs w:val="22"/>
          <w:lang w:val="sk-SK"/>
        </w:rPr>
        <w:t>a iné, ktoré  taxatívne vyplývajú  správcovi  z  platných  všeobecne záväzných právnych predpisov.</w:t>
      </w:r>
    </w:p>
    <w:p w14:paraId="4303D636" w14:textId="77777777" w:rsidR="006B1135" w:rsidRPr="006A5244" w:rsidRDefault="006B1135" w:rsidP="000C2886">
      <w:pPr>
        <w:pStyle w:val="Standard"/>
        <w:numPr>
          <w:ilvl w:val="0"/>
          <w:numId w:val="42"/>
        </w:numPr>
        <w:spacing w:line="276" w:lineRule="auto"/>
        <w:ind w:left="426"/>
        <w:jc w:val="both"/>
        <w:rPr>
          <w:sz w:val="22"/>
          <w:szCs w:val="22"/>
          <w:lang w:val="sk-SK"/>
        </w:rPr>
      </w:pPr>
      <w:r w:rsidRPr="006A5244">
        <w:rPr>
          <w:sz w:val="22"/>
          <w:szCs w:val="22"/>
          <w:lang w:val="sk-SK"/>
        </w:rPr>
        <w:t>Správca má právo:</w:t>
      </w:r>
    </w:p>
    <w:p w14:paraId="44BE2C15" w14:textId="5F12A317" w:rsidR="006B1135" w:rsidRPr="006A5244" w:rsidRDefault="006B1135" w:rsidP="00EC5E03">
      <w:pPr>
        <w:pStyle w:val="Standard"/>
        <w:numPr>
          <w:ilvl w:val="0"/>
          <w:numId w:val="38"/>
        </w:numPr>
        <w:spacing w:line="276" w:lineRule="auto"/>
        <w:jc w:val="both"/>
        <w:rPr>
          <w:sz w:val="22"/>
          <w:szCs w:val="22"/>
          <w:lang w:val="sk-SK"/>
        </w:rPr>
      </w:pPr>
      <w:r w:rsidRPr="006A5244">
        <w:rPr>
          <w:sz w:val="22"/>
          <w:szCs w:val="22"/>
          <w:lang w:val="sk-SK"/>
        </w:rPr>
        <w:t>bez predchádzajúceho súhlasu vlastníkov uzatvoriť zmluvy na zabezpečenie dodávky médií a služieb, ktoré sú  nevyhnutné pre  bezproblémový chod bytového domu. Jedná sa najmä o:</w:t>
      </w:r>
    </w:p>
    <w:p w14:paraId="4EADF21A" w14:textId="0349E805" w:rsidR="006B1135" w:rsidRPr="006A5244" w:rsidRDefault="006B1135" w:rsidP="00EC5E03">
      <w:pPr>
        <w:pStyle w:val="Standard"/>
        <w:numPr>
          <w:ilvl w:val="0"/>
          <w:numId w:val="39"/>
        </w:numPr>
        <w:spacing w:line="276" w:lineRule="auto"/>
        <w:ind w:left="1134"/>
        <w:jc w:val="both"/>
        <w:rPr>
          <w:sz w:val="22"/>
          <w:szCs w:val="22"/>
        </w:rPr>
      </w:pPr>
      <w:r w:rsidRPr="006A5244">
        <w:rPr>
          <w:sz w:val="22"/>
          <w:szCs w:val="22"/>
          <w:lang w:val="sk-SK"/>
        </w:rPr>
        <w:t>dodávku studenej vody a odvod odpadových a zrážkových vôd,</w:t>
      </w:r>
    </w:p>
    <w:p w14:paraId="022DAC6F" w14:textId="29877301"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odvoz a likvidácia odpadu,</w:t>
      </w:r>
    </w:p>
    <w:p w14:paraId="2D3CE1C3" w14:textId="3FDDE350"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dodávku elektrickej energie pre spoločné časti domu,</w:t>
      </w:r>
    </w:p>
    <w:p w14:paraId="13ADBB9A" w14:textId="739401EF"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dodávku tepla a teplej vody na rozvod v bytovom dome,</w:t>
      </w:r>
    </w:p>
    <w:p w14:paraId="0B02D18C" w14:textId="7E00D171"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servis výťahov,</w:t>
      </w:r>
    </w:p>
    <w:p w14:paraId="52F846AF" w14:textId="77777777"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pravidelné  protipožiarne  kontroly,  obhliadky  a  servis  požiarnych uzáverov, hasiacich</w:t>
      </w:r>
    </w:p>
    <w:p w14:paraId="21C94018" w14:textId="2039582C"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prístrojov a hydrantov,</w:t>
      </w:r>
    </w:p>
    <w:p w14:paraId="40AC951C" w14:textId="2F69C973"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zabezpečenie jarnej a jesennej deratizácie v zmysle VZN,</w:t>
      </w:r>
    </w:p>
    <w:p w14:paraId="37E13C72" w14:textId="330EFA54" w:rsidR="006B1135" w:rsidRPr="006A5244" w:rsidRDefault="006B1135" w:rsidP="00EC5E03">
      <w:pPr>
        <w:pStyle w:val="Standard"/>
        <w:numPr>
          <w:ilvl w:val="0"/>
          <w:numId w:val="39"/>
        </w:numPr>
        <w:spacing w:line="276" w:lineRule="auto"/>
        <w:ind w:left="1134"/>
        <w:jc w:val="both"/>
        <w:rPr>
          <w:sz w:val="22"/>
          <w:szCs w:val="22"/>
          <w:lang w:val="sk-SK"/>
        </w:rPr>
      </w:pPr>
      <w:r w:rsidRPr="006A5244">
        <w:rPr>
          <w:sz w:val="22"/>
          <w:szCs w:val="22"/>
          <w:lang w:val="sk-SK"/>
        </w:rPr>
        <w:t>služby advokáta.</w:t>
      </w:r>
    </w:p>
    <w:p w14:paraId="54C250B4" w14:textId="7FE269D8" w:rsidR="006B1135" w:rsidRPr="006A5244" w:rsidRDefault="006B1135" w:rsidP="00EC5E03">
      <w:pPr>
        <w:pStyle w:val="Standard"/>
        <w:spacing w:line="276" w:lineRule="auto"/>
        <w:ind w:left="426"/>
        <w:jc w:val="both"/>
        <w:rPr>
          <w:sz w:val="22"/>
          <w:szCs w:val="22"/>
          <w:lang w:val="sk-SK"/>
        </w:rPr>
      </w:pPr>
      <w:r w:rsidRPr="006A5244">
        <w:rPr>
          <w:sz w:val="22"/>
          <w:szCs w:val="22"/>
          <w:lang w:val="sk-SK"/>
        </w:rPr>
        <w:t>Správca o prípadnej zmene dodávateľa na vyššie uvedené služby v zmysle tohto odseku, je povinný vopred informovať zástupcov vlastníkov.</w:t>
      </w:r>
    </w:p>
    <w:p w14:paraId="3D9EFE6E" w14:textId="0945C6DC" w:rsidR="006B1135" w:rsidRPr="006A5244" w:rsidRDefault="006B1135" w:rsidP="00EC5E03">
      <w:pPr>
        <w:pStyle w:val="Standard"/>
        <w:numPr>
          <w:ilvl w:val="0"/>
          <w:numId w:val="38"/>
        </w:numPr>
        <w:spacing w:line="276" w:lineRule="auto"/>
        <w:jc w:val="both"/>
        <w:rPr>
          <w:sz w:val="22"/>
          <w:szCs w:val="22"/>
          <w:lang w:val="sk-SK"/>
        </w:rPr>
      </w:pPr>
      <w:r w:rsidRPr="006A5244">
        <w:rPr>
          <w:sz w:val="22"/>
          <w:szCs w:val="22"/>
          <w:lang w:val="sk-SK"/>
        </w:rPr>
        <w:t>po predchádzajúcom súhlase zástupcov vlastníkov uzatvoriť zmluvy na zabezpečenie:</w:t>
      </w:r>
    </w:p>
    <w:p w14:paraId="1793912A" w14:textId="48CEDA98" w:rsidR="006B1135" w:rsidRPr="006A5244" w:rsidRDefault="006B1135" w:rsidP="00EC5E03">
      <w:pPr>
        <w:pStyle w:val="Standard"/>
        <w:numPr>
          <w:ilvl w:val="0"/>
          <w:numId w:val="40"/>
        </w:numPr>
        <w:spacing w:line="276" w:lineRule="auto"/>
        <w:jc w:val="both"/>
        <w:rPr>
          <w:sz w:val="22"/>
          <w:szCs w:val="22"/>
          <w:lang w:val="sk-SK"/>
        </w:rPr>
      </w:pPr>
      <w:r w:rsidRPr="006A5244">
        <w:rPr>
          <w:sz w:val="22"/>
          <w:szCs w:val="22"/>
          <w:lang w:val="sk-SK"/>
        </w:rPr>
        <w:t>letnej a zimnej údržby,</w:t>
      </w:r>
    </w:p>
    <w:p w14:paraId="1334AB83" w14:textId="4AA5FC93" w:rsidR="006B1135" w:rsidRPr="006A5244" w:rsidRDefault="006B1135" w:rsidP="00EC5E03">
      <w:pPr>
        <w:pStyle w:val="Standard"/>
        <w:numPr>
          <w:ilvl w:val="0"/>
          <w:numId w:val="40"/>
        </w:numPr>
        <w:spacing w:line="276" w:lineRule="auto"/>
        <w:jc w:val="both"/>
        <w:rPr>
          <w:sz w:val="22"/>
          <w:szCs w:val="22"/>
          <w:lang w:val="sk-SK"/>
        </w:rPr>
      </w:pPr>
      <w:r w:rsidRPr="006A5244">
        <w:rPr>
          <w:sz w:val="22"/>
          <w:szCs w:val="22"/>
          <w:lang w:val="sk-SK"/>
        </w:rPr>
        <w:t>upratovania spoločných častí domu,</w:t>
      </w:r>
    </w:p>
    <w:p w14:paraId="66A47D5B" w14:textId="5024CE15" w:rsidR="006B1135" w:rsidRPr="006A5244" w:rsidRDefault="006B1135" w:rsidP="00EC5E03">
      <w:pPr>
        <w:pStyle w:val="Standard"/>
        <w:numPr>
          <w:ilvl w:val="0"/>
          <w:numId w:val="40"/>
        </w:numPr>
        <w:spacing w:line="276" w:lineRule="auto"/>
        <w:jc w:val="both"/>
        <w:rPr>
          <w:sz w:val="22"/>
          <w:szCs w:val="22"/>
          <w:lang w:val="sk-SK"/>
        </w:rPr>
      </w:pPr>
      <w:r w:rsidRPr="006A5244">
        <w:rPr>
          <w:sz w:val="22"/>
          <w:szCs w:val="22"/>
          <w:lang w:val="sk-SK"/>
        </w:rPr>
        <w:t>poistenie spoločných častí a spoločných zariadení domu</w:t>
      </w:r>
    </w:p>
    <w:p w14:paraId="4F69F1D0" w14:textId="1B3A08F7" w:rsidR="006B1135" w:rsidRPr="006A5244" w:rsidRDefault="006B1135" w:rsidP="00EC5E03">
      <w:pPr>
        <w:pStyle w:val="Standard"/>
        <w:numPr>
          <w:ilvl w:val="0"/>
          <w:numId w:val="40"/>
        </w:numPr>
        <w:spacing w:line="276" w:lineRule="auto"/>
        <w:jc w:val="both"/>
        <w:rPr>
          <w:sz w:val="22"/>
          <w:szCs w:val="22"/>
          <w:lang w:val="sk-SK"/>
        </w:rPr>
      </w:pPr>
      <w:r w:rsidRPr="006A5244">
        <w:rPr>
          <w:sz w:val="22"/>
          <w:szCs w:val="22"/>
          <w:lang w:val="sk-SK"/>
        </w:rPr>
        <w:t>havarijnú službu,</w:t>
      </w:r>
    </w:p>
    <w:p w14:paraId="2E6E85AA" w14:textId="1121FF43" w:rsidR="006B1135" w:rsidRPr="006A5244" w:rsidRDefault="006B1135" w:rsidP="00EC5E03">
      <w:pPr>
        <w:pStyle w:val="Standard"/>
        <w:numPr>
          <w:ilvl w:val="0"/>
          <w:numId w:val="40"/>
        </w:numPr>
        <w:spacing w:line="276" w:lineRule="auto"/>
        <w:jc w:val="both"/>
        <w:rPr>
          <w:sz w:val="22"/>
          <w:szCs w:val="22"/>
          <w:lang w:val="sk-SK"/>
        </w:rPr>
      </w:pPr>
      <w:r w:rsidRPr="006A5244">
        <w:rPr>
          <w:sz w:val="22"/>
          <w:szCs w:val="22"/>
          <w:lang w:val="sk-SK"/>
        </w:rPr>
        <w:t>dočisťovanie kontajnerového stojiska.</w:t>
      </w:r>
    </w:p>
    <w:p w14:paraId="65712627" w14:textId="239C2269" w:rsidR="001D7C98" w:rsidRPr="006A5244" w:rsidRDefault="001D7C98" w:rsidP="000C2886">
      <w:pPr>
        <w:pStyle w:val="Standard"/>
        <w:numPr>
          <w:ilvl w:val="0"/>
          <w:numId w:val="42"/>
        </w:numPr>
        <w:tabs>
          <w:tab w:val="left" w:pos="1194"/>
          <w:tab w:val="left" w:pos="1254"/>
        </w:tabs>
        <w:spacing w:line="276" w:lineRule="auto"/>
        <w:ind w:left="426" w:hanging="426"/>
        <w:jc w:val="both"/>
        <w:rPr>
          <w:sz w:val="22"/>
          <w:szCs w:val="22"/>
          <w:lang w:val="sk-SK"/>
        </w:rPr>
      </w:pPr>
      <w:r w:rsidRPr="006A5244">
        <w:rPr>
          <w:sz w:val="22"/>
          <w:szCs w:val="22"/>
          <w:lang w:val="sk-SK"/>
        </w:rPr>
        <w:t>Na zabezpečenie tovarov, služieb, údržby a opráv spoločných častí a zariadení domu uvedených v</w:t>
      </w:r>
      <w:r w:rsidR="006B1135" w:rsidRPr="006A5244">
        <w:rPr>
          <w:sz w:val="22"/>
          <w:szCs w:val="22"/>
          <w:lang w:val="sk-SK"/>
        </w:rPr>
        <w:t> </w:t>
      </w:r>
      <w:r w:rsidRPr="006A5244">
        <w:rPr>
          <w:sz w:val="22"/>
          <w:szCs w:val="22"/>
          <w:lang w:val="sk-SK"/>
        </w:rPr>
        <w:t xml:space="preserve">ods. </w:t>
      </w:r>
      <w:r w:rsidR="006B1135" w:rsidRPr="006A5244">
        <w:rPr>
          <w:sz w:val="22"/>
          <w:szCs w:val="22"/>
          <w:lang w:val="sk-SK"/>
        </w:rPr>
        <w:t xml:space="preserve">4, 8, 9, a 10 </w:t>
      </w:r>
      <w:r w:rsidRPr="006A5244">
        <w:rPr>
          <w:sz w:val="22"/>
          <w:szCs w:val="22"/>
          <w:lang w:val="sk-SK"/>
        </w:rPr>
        <w:t>tohto článku, správca nie je povinný zabezpečiť cenové ponuky.</w:t>
      </w:r>
    </w:p>
    <w:p w14:paraId="40D18CBF" w14:textId="6E4D3730" w:rsidR="001D7C98" w:rsidRPr="006A5244" w:rsidRDefault="001D7C98" w:rsidP="000C2886">
      <w:pPr>
        <w:pStyle w:val="Standard"/>
        <w:numPr>
          <w:ilvl w:val="0"/>
          <w:numId w:val="42"/>
        </w:numPr>
        <w:tabs>
          <w:tab w:val="left" w:pos="1194"/>
          <w:tab w:val="left" w:pos="1254"/>
        </w:tabs>
        <w:ind w:left="426" w:hanging="426"/>
        <w:jc w:val="both"/>
        <w:rPr>
          <w:sz w:val="22"/>
          <w:szCs w:val="22"/>
          <w:lang w:val="sk-SK"/>
        </w:rPr>
      </w:pPr>
      <w:r w:rsidRPr="006A5244">
        <w:rPr>
          <w:sz w:val="22"/>
          <w:szCs w:val="22"/>
          <w:lang w:val="sk-SK"/>
        </w:rPr>
        <w:t>Ak vlastníci nedajú súhlas k realizácii dodávok tovarov, služieb, údržby a opráv,</w:t>
      </w:r>
      <w:r w:rsidR="006B1135" w:rsidRPr="006A5244">
        <w:rPr>
          <w:sz w:val="22"/>
          <w:szCs w:val="22"/>
          <w:lang w:val="sk-SK"/>
        </w:rPr>
        <w:t xml:space="preserve"> na ktoré ich správca upozornil</w:t>
      </w:r>
      <w:r w:rsidRPr="006A5244">
        <w:rPr>
          <w:sz w:val="22"/>
          <w:szCs w:val="22"/>
          <w:lang w:val="sk-SK"/>
        </w:rPr>
        <w:t xml:space="preserve">, nezodpovedá </w:t>
      </w:r>
      <w:r w:rsidR="006B1135" w:rsidRPr="006A5244">
        <w:rPr>
          <w:sz w:val="22"/>
          <w:szCs w:val="22"/>
          <w:lang w:val="sk-SK"/>
        </w:rPr>
        <w:t xml:space="preserve">tento za prípadné škody, ktoré </w:t>
      </w:r>
      <w:r w:rsidRPr="006A5244">
        <w:rPr>
          <w:sz w:val="22"/>
          <w:szCs w:val="22"/>
          <w:lang w:val="sk-SK"/>
        </w:rPr>
        <w:t>vznikli ich nevykonaním.</w:t>
      </w:r>
    </w:p>
    <w:p w14:paraId="4211486A" w14:textId="77777777" w:rsidR="001D7C98" w:rsidRPr="006A5244" w:rsidRDefault="001D7C98" w:rsidP="000C2886">
      <w:pPr>
        <w:pStyle w:val="Standard"/>
        <w:numPr>
          <w:ilvl w:val="0"/>
          <w:numId w:val="42"/>
        </w:numPr>
        <w:tabs>
          <w:tab w:val="left" w:pos="1194"/>
          <w:tab w:val="left" w:pos="1254"/>
        </w:tabs>
        <w:ind w:left="426" w:hanging="426"/>
        <w:jc w:val="both"/>
        <w:rPr>
          <w:sz w:val="22"/>
          <w:szCs w:val="22"/>
          <w:lang w:val="sk-SK"/>
        </w:rPr>
      </w:pPr>
      <w:r w:rsidRPr="006A5244">
        <w:rPr>
          <w:sz w:val="22"/>
          <w:szCs w:val="22"/>
          <w:lang w:val="sk-SK"/>
        </w:rPr>
        <w:t>Správca je povinný pravidelne 1x mesačne informovať zástupcov vlastníkov o čerpaní finančných prostriedkov z účtu domu, ako aj o aktuálnom stave finančných prostriedkov na účte FPÚaO domu.</w:t>
      </w:r>
    </w:p>
    <w:p w14:paraId="255E69FE" w14:textId="47E0B80F" w:rsidR="001D7C98" w:rsidRPr="006A5244" w:rsidRDefault="001D7C98"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p>
    <w:p w14:paraId="1301F962" w14:textId="2F694E2B" w:rsidR="001D7C98" w:rsidRPr="006A5244" w:rsidRDefault="001D7C98"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X.</w:t>
      </w:r>
    </w:p>
    <w:p w14:paraId="53B95EA3" w14:textId="77777777" w:rsidR="0095587C" w:rsidRPr="006A5244" w:rsidRDefault="006833FE"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ZÁSADY PLATENIA ÚHRAD ZA PLNENIA A HOSPODÁRENIE S</w:t>
      </w:r>
      <w:r w:rsidR="00CA47BD" w:rsidRPr="006A5244">
        <w:rPr>
          <w:rFonts w:ascii="Times New Roman" w:hAnsi="Times New Roman" w:cs="Times New Roman"/>
          <w:b/>
          <w:color w:val="000000"/>
        </w:rPr>
        <w:t> </w:t>
      </w:r>
      <w:r w:rsidRPr="006A5244">
        <w:rPr>
          <w:rFonts w:ascii="Times New Roman" w:hAnsi="Times New Roman" w:cs="Times New Roman"/>
          <w:b/>
          <w:color w:val="000000"/>
        </w:rPr>
        <w:t>NIMI</w:t>
      </w:r>
    </w:p>
    <w:p w14:paraId="09707CF1" w14:textId="77777777" w:rsidR="00CA47BD" w:rsidRPr="006A5244" w:rsidRDefault="00CA47BD" w:rsidP="00090EEC">
      <w:pPr>
        <w:pStyle w:val="Odsekzoznamu"/>
        <w:widowControl w:val="0"/>
        <w:numPr>
          <w:ilvl w:val="0"/>
          <w:numId w:val="1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Za plnenie spojené s užívaním bytu alebo nebytového priestoru </w:t>
      </w:r>
      <w:r w:rsidR="00FB2C68" w:rsidRPr="006A5244">
        <w:rPr>
          <w:rFonts w:ascii="Times New Roman" w:hAnsi="Times New Roman" w:cs="Times New Roman"/>
          <w:color w:val="000000"/>
        </w:rPr>
        <w:t xml:space="preserve">sa </w:t>
      </w:r>
      <w:r w:rsidRPr="006A5244">
        <w:rPr>
          <w:rFonts w:ascii="Times New Roman" w:hAnsi="Times New Roman" w:cs="Times New Roman"/>
          <w:color w:val="000000"/>
        </w:rPr>
        <w:t>považuje:</w:t>
      </w:r>
    </w:p>
    <w:p w14:paraId="3B75E857" w14:textId="77777777" w:rsidR="00CA47BD" w:rsidRPr="006A5244" w:rsidRDefault="00CA47BD"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osvetlenie spoločných častí domu, </w:t>
      </w:r>
    </w:p>
    <w:p w14:paraId="204EB7DD" w14:textId="1DA61213" w:rsidR="00CA47BD" w:rsidRPr="00B2799F" w:rsidRDefault="00CA47BD" w:rsidP="00B2799F">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odvoz odpadov, </w:t>
      </w:r>
    </w:p>
    <w:p w14:paraId="06F0535C" w14:textId="77777777" w:rsidR="00CA47BD" w:rsidRPr="006A5244" w:rsidRDefault="00CA47BD"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užívanie výťahov, </w:t>
      </w:r>
    </w:p>
    <w:p w14:paraId="4CBA9B21" w14:textId="77777777" w:rsidR="00CA47BD" w:rsidRPr="006A5244" w:rsidRDefault="00CA47BD"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upratovanie, </w:t>
      </w:r>
    </w:p>
    <w:p w14:paraId="2DDE2F5C" w14:textId="77777777" w:rsidR="00CA47BD" w:rsidRPr="006A5244" w:rsidRDefault="00CA47BD"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dodávka tepla a teplej vody, </w:t>
      </w:r>
    </w:p>
    <w:p w14:paraId="3FCBA541" w14:textId="77777777" w:rsidR="00CA47BD" w:rsidRPr="006A5244" w:rsidRDefault="00CA47BD"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dodávka vody od vodárenských spoločností </w:t>
      </w:r>
    </w:p>
    <w:p w14:paraId="54E3394C" w14:textId="621B49A4" w:rsidR="008F1576" w:rsidRPr="00B2799F" w:rsidRDefault="00CA47BD" w:rsidP="00B2799F">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B2799F">
        <w:rPr>
          <w:rFonts w:ascii="Times New Roman" w:hAnsi="Times New Roman" w:cs="Times New Roman"/>
          <w:color w:val="000000"/>
        </w:rPr>
        <w:lastRenderedPageBreak/>
        <w:t>odvádzanie odpadových vôd,</w:t>
      </w:r>
    </w:p>
    <w:p w14:paraId="2C1A04E2" w14:textId="780E4799" w:rsidR="008F1576" w:rsidRPr="00B2799F" w:rsidRDefault="00AA693C"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B2799F">
        <w:rPr>
          <w:rFonts w:ascii="Times New Roman" w:hAnsi="Times New Roman" w:cs="Times New Roman"/>
          <w:color w:val="000000"/>
        </w:rPr>
        <w:t xml:space="preserve">poistenie spoločných </w:t>
      </w:r>
      <w:r w:rsidR="00B2799F">
        <w:rPr>
          <w:rFonts w:ascii="Times New Roman" w:hAnsi="Times New Roman" w:cs="Times New Roman"/>
          <w:color w:val="000000"/>
        </w:rPr>
        <w:t>č</w:t>
      </w:r>
      <w:r w:rsidRPr="00B2799F">
        <w:rPr>
          <w:rFonts w:ascii="Times New Roman" w:hAnsi="Times New Roman" w:cs="Times New Roman"/>
          <w:color w:val="000000"/>
        </w:rPr>
        <w:t>astí a zariadení domu</w:t>
      </w:r>
    </w:p>
    <w:p w14:paraId="2A8579D4" w14:textId="3B045713" w:rsidR="00AA693C" w:rsidRPr="00B2799F" w:rsidRDefault="00AA693C"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B2799F">
        <w:rPr>
          <w:rFonts w:ascii="Times New Roman" w:hAnsi="Times New Roman" w:cs="Times New Roman"/>
          <w:color w:val="000000"/>
        </w:rPr>
        <w:t>havarijná služba</w:t>
      </w:r>
    </w:p>
    <w:p w14:paraId="46F57F12" w14:textId="5330327A" w:rsidR="00AA693C" w:rsidRPr="00B2799F" w:rsidRDefault="00AA693C"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B2799F">
        <w:rPr>
          <w:rFonts w:ascii="Times New Roman" w:hAnsi="Times New Roman" w:cs="Times New Roman"/>
          <w:color w:val="000000"/>
        </w:rPr>
        <w:t>deratizácia, dezinfekcia</w:t>
      </w:r>
    </w:p>
    <w:p w14:paraId="78AAFCDD" w14:textId="308D4833" w:rsidR="00AA693C" w:rsidRPr="00B2799F" w:rsidRDefault="00AA693C" w:rsidP="00090EEC">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B2799F">
        <w:rPr>
          <w:rFonts w:ascii="Times New Roman" w:hAnsi="Times New Roman" w:cs="Times New Roman"/>
          <w:color w:val="000000"/>
        </w:rPr>
        <w:t xml:space="preserve">dezinfekcia </w:t>
      </w:r>
    </w:p>
    <w:p w14:paraId="7B0698F0" w14:textId="11543764" w:rsidR="00AA693C" w:rsidRPr="00A34AA0" w:rsidRDefault="00AA693C" w:rsidP="00A34AA0">
      <w:pPr>
        <w:pStyle w:val="Odsekzoznamu"/>
        <w:widowControl w:val="0"/>
        <w:numPr>
          <w:ilvl w:val="0"/>
          <w:numId w:val="15"/>
        </w:numPr>
        <w:tabs>
          <w:tab w:val="left" w:pos="720"/>
        </w:tabs>
        <w:autoSpaceDE w:val="0"/>
        <w:autoSpaceDN w:val="0"/>
        <w:adjustRightInd w:val="0"/>
        <w:spacing w:after="0"/>
        <w:ind w:right="100"/>
        <w:jc w:val="both"/>
        <w:rPr>
          <w:rFonts w:ascii="Times New Roman" w:hAnsi="Times New Roman" w:cs="Times New Roman"/>
          <w:color w:val="000000"/>
        </w:rPr>
      </w:pPr>
      <w:r w:rsidRPr="00B2799F">
        <w:rPr>
          <w:rFonts w:ascii="Times New Roman" w:hAnsi="Times New Roman" w:cs="Times New Roman"/>
          <w:color w:val="000000"/>
        </w:rPr>
        <w:t xml:space="preserve">bankové a poštové poplatky </w:t>
      </w:r>
    </w:p>
    <w:p w14:paraId="20C68911" w14:textId="494886A1" w:rsidR="00B2799F" w:rsidRPr="00A34AA0" w:rsidRDefault="00A34AA0" w:rsidP="00A34AA0">
      <w:pPr>
        <w:pStyle w:val="Odsekzoznamu"/>
        <w:numPr>
          <w:ilvl w:val="0"/>
          <w:numId w:val="47"/>
        </w:numPr>
        <w:spacing w:after="0" w:line="240" w:lineRule="auto"/>
        <w:ind w:left="426" w:hanging="426"/>
        <w:jc w:val="both"/>
        <w:rPr>
          <w:rFonts w:ascii="Times New Roman" w:hAnsi="Times New Roman" w:cs="Times New Roman"/>
        </w:rPr>
      </w:pPr>
      <w:r>
        <w:rPr>
          <w:rFonts w:ascii="Times New Roman" w:hAnsi="Times New Roman" w:cs="Times New Roman"/>
          <w:color w:val="000000"/>
        </w:rPr>
        <w:t xml:space="preserve">Za </w:t>
      </w:r>
      <w:r w:rsidR="00B2799F" w:rsidRPr="00A34AA0">
        <w:rPr>
          <w:rFonts w:ascii="Times New Roman" w:hAnsi="Times New Roman" w:cs="Times New Roman"/>
        </w:rPr>
        <w:t xml:space="preserve">skutočné náklady za plnenia spojené s užívaním bytu a nebytového priestoru </w:t>
      </w:r>
      <w:r>
        <w:rPr>
          <w:rFonts w:ascii="Times New Roman" w:hAnsi="Times New Roman" w:cs="Times New Roman"/>
        </w:rPr>
        <w:t>sa považuje</w:t>
      </w:r>
      <w:r w:rsidR="00B2799F" w:rsidRPr="00A34AA0">
        <w:rPr>
          <w:rFonts w:ascii="Times New Roman" w:hAnsi="Times New Roman" w:cs="Times New Roman"/>
        </w:rPr>
        <w:t>:</w:t>
      </w:r>
    </w:p>
    <w:p w14:paraId="7B8527A4" w14:textId="6E154C53" w:rsidR="00B2799F" w:rsidRPr="00A34AA0" w:rsidRDefault="00B2799F" w:rsidP="00B2799F">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dodávk</w:t>
      </w:r>
      <w:r w:rsidR="00A34AA0">
        <w:rPr>
          <w:rFonts w:ascii="Times New Roman" w:hAnsi="Times New Roman" w:cs="Times New Roman"/>
        </w:rPr>
        <w:t>a</w:t>
      </w:r>
      <w:r w:rsidRPr="00A34AA0">
        <w:rPr>
          <w:rFonts w:ascii="Times New Roman" w:hAnsi="Times New Roman" w:cs="Times New Roman"/>
        </w:rPr>
        <w:t xml:space="preserve"> vody z verejného vodovodu, </w:t>
      </w:r>
    </w:p>
    <w:p w14:paraId="3E4EAFF2" w14:textId="15CFB09B" w:rsidR="00B2799F" w:rsidRPr="00A34AA0" w:rsidRDefault="00B2799F" w:rsidP="00B2799F">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dodávka teplej vody</w:t>
      </w:r>
      <w:r w:rsidR="00A34AA0">
        <w:rPr>
          <w:rFonts w:ascii="Times New Roman" w:hAnsi="Times New Roman" w:cs="Times New Roman"/>
        </w:rPr>
        <w:t>,</w:t>
      </w:r>
    </w:p>
    <w:p w14:paraId="32FF5E20" w14:textId="77777777" w:rsidR="00A34AA0" w:rsidRDefault="00B2799F" w:rsidP="00A34AA0">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dodávk</w:t>
      </w:r>
      <w:r w:rsidR="00A34AA0">
        <w:rPr>
          <w:rFonts w:ascii="Times New Roman" w:hAnsi="Times New Roman" w:cs="Times New Roman"/>
        </w:rPr>
        <w:t>a</w:t>
      </w:r>
      <w:r w:rsidRPr="00A34AA0">
        <w:rPr>
          <w:rFonts w:ascii="Times New Roman" w:hAnsi="Times New Roman" w:cs="Times New Roman"/>
        </w:rPr>
        <w:t xml:space="preserve"> tepla </w:t>
      </w:r>
    </w:p>
    <w:p w14:paraId="5946F96C" w14:textId="09CACCE4" w:rsidR="00B2799F" w:rsidRPr="00A34AA0" w:rsidRDefault="00B2799F" w:rsidP="00A34AA0">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 xml:space="preserve">odvádzanie odpadových a dažďových vôd </w:t>
      </w:r>
    </w:p>
    <w:p w14:paraId="12DB9741" w14:textId="44230372" w:rsidR="00B2799F" w:rsidRPr="00A34AA0" w:rsidRDefault="00B2799F" w:rsidP="00B2799F">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osvetlenie spoločných častí a spoločných zariadení domu</w:t>
      </w:r>
    </w:p>
    <w:p w14:paraId="0D464520" w14:textId="071147DD" w:rsidR="00B2799F" w:rsidRPr="00A34AA0" w:rsidRDefault="00B2799F" w:rsidP="00B2799F">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odvoz a likvidáci</w:t>
      </w:r>
      <w:r w:rsidR="00A34AA0">
        <w:rPr>
          <w:rFonts w:ascii="Times New Roman" w:hAnsi="Times New Roman" w:cs="Times New Roman"/>
        </w:rPr>
        <w:t>a</w:t>
      </w:r>
      <w:r w:rsidRPr="00A34AA0">
        <w:rPr>
          <w:rFonts w:ascii="Times New Roman" w:hAnsi="Times New Roman" w:cs="Times New Roman"/>
        </w:rPr>
        <w:t xml:space="preserve"> domového odpadu</w:t>
      </w:r>
    </w:p>
    <w:p w14:paraId="5BD68C0E" w14:textId="3CFEAD8C" w:rsidR="00B2799F" w:rsidRPr="00A34AA0" w:rsidRDefault="00B2799F" w:rsidP="00B2799F">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upratovanie spoločných častí a spoločných zariadení domu</w:t>
      </w:r>
    </w:p>
    <w:p w14:paraId="50C7CE1A" w14:textId="505F716A" w:rsidR="00B2799F" w:rsidRPr="00A34AA0" w:rsidRDefault="00A34AA0" w:rsidP="00B2799F">
      <w:pPr>
        <w:numPr>
          <w:ilvl w:val="0"/>
          <w:numId w:val="46"/>
        </w:numPr>
        <w:spacing w:after="0" w:line="240" w:lineRule="auto"/>
        <w:ind w:left="1843" w:hanging="425"/>
        <w:jc w:val="both"/>
        <w:rPr>
          <w:rFonts w:ascii="Times New Roman" w:hAnsi="Times New Roman" w:cs="Times New Roman"/>
        </w:rPr>
      </w:pPr>
      <w:r>
        <w:rPr>
          <w:rFonts w:ascii="Times New Roman" w:hAnsi="Times New Roman" w:cs="Times New Roman"/>
        </w:rPr>
        <w:t>trvalá</w:t>
      </w:r>
      <w:r w:rsidR="00B2799F" w:rsidRPr="00A34AA0">
        <w:rPr>
          <w:rFonts w:ascii="Times New Roman" w:hAnsi="Times New Roman" w:cs="Times New Roman"/>
        </w:rPr>
        <w:t xml:space="preserve"> havarijnú službu </w:t>
      </w:r>
    </w:p>
    <w:p w14:paraId="1C3A8D32" w14:textId="4FF56E1F" w:rsidR="00B2799F" w:rsidRPr="00A34AA0" w:rsidRDefault="00B2799F" w:rsidP="00B2799F">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deratizáci</w:t>
      </w:r>
      <w:r w:rsidR="00A34AA0">
        <w:rPr>
          <w:rFonts w:ascii="Times New Roman" w:hAnsi="Times New Roman" w:cs="Times New Roman"/>
        </w:rPr>
        <w:t>a</w:t>
      </w:r>
      <w:r w:rsidRPr="00A34AA0">
        <w:rPr>
          <w:rFonts w:ascii="Times New Roman" w:hAnsi="Times New Roman" w:cs="Times New Roman"/>
        </w:rPr>
        <w:t>, dezinsekci</w:t>
      </w:r>
      <w:r w:rsidR="00A34AA0">
        <w:rPr>
          <w:rFonts w:ascii="Times New Roman" w:hAnsi="Times New Roman" w:cs="Times New Roman"/>
        </w:rPr>
        <w:t>a a dezinfekciu,</w:t>
      </w:r>
    </w:p>
    <w:p w14:paraId="0D477129" w14:textId="2F521AD3" w:rsidR="00B2799F" w:rsidRPr="00A34AA0" w:rsidRDefault="00A34AA0" w:rsidP="00B2799F">
      <w:pPr>
        <w:numPr>
          <w:ilvl w:val="0"/>
          <w:numId w:val="46"/>
        </w:numPr>
        <w:spacing w:after="0" w:line="240" w:lineRule="auto"/>
        <w:ind w:left="1843" w:hanging="425"/>
        <w:jc w:val="both"/>
        <w:rPr>
          <w:rFonts w:ascii="Times New Roman" w:hAnsi="Times New Roman" w:cs="Times New Roman"/>
        </w:rPr>
      </w:pPr>
      <w:r>
        <w:rPr>
          <w:rFonts w:ascii="Times New Roman" w:hAnsi="Times New Roman" w:cs="Times New Roman"/>
        </w:rPr>
        <w:t>poistenie bytového domu,</w:t>
      </w:r>
    </w:p>
    <w:p w14:paraId="3A8D6926" w14:textId="61F7F2D0" w:rsidR="00B2799F" w:rsidRPr="00A34AA0" w:rsidRDefault="00A34AA0" w:rsidP="00A34AA0">
      <w:pPr>
        <w:numPr>
          <w:ilvl w:val="0"/>
          <w:numId w:val="46"/>
        </w:numPr>
        <w:spacing w:after="0" w:line="240" w:lineRule="auto"/>
        <w:ind w:left="1843" w:hanging="425"/>
        <w:jc w:val="both"/>
        <w:rPr>
          <w:rFonts w:ascii="Times New Roman" w:hAnsi="Times New Roman" w:cs="Times New Roman"/>
        </w:rPr>
      </w:pPr>
      <w:r>
        <w:rPr>
          <w:rFonts w:ascii="Times New Roman" w:hAnsi="Times New Roman" w:cs="Times New Roman"/>
        </w:rPr>
        <w:t>bankové a poštové poplatky</w:t>
      </w:r>
    </w:p>
    <w:p w14:paraId="7D3A2EA2" w14:textId="301A4604" w:rsidR="00CA47BD" w:rsidRPr="006A5244" w:rsidRDefault="00CA47BD"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Úhrady za plnenia</w:t>
      </w:r>
      <w:r w:rsidR="001F27EF" w:rsidRPr="006A5244">
        <w:rPr>
          <w:rFonts w:ascii="Times New Roman" w:hAnsi="Times New Roman" w:cs="Times New Roman"/>
          <w:color w:val="000000"/>
        </w:rPr>
        <w:t xml:space="preserve"> vo výške ustanovenej predpisom vyhotoveným správcom na základe </w:t>
      </w:r>
      <w:r w:rsidR="00EF55EC" w:rsidRPr="006A5244">
        <w:rPr>
          <w:rFonts w:ascii="Times New Roman" w:hAnsi="Times New Roman" w:cs="Times New Roman"/>
          <w:color w:val="000000"/>
        </w:rPr>
        <w:t xml:space="preserve">zásad odsúhlasených vlastníkmi, údajov z </w:t>
      </w:r>
      <w:r w:rsidR="001F27EF" w:rsidRPr="006A5244">
        <w:rPr>
          <w:rFonts w:ascii="Times New Roman" w:hAnsi="Times New Roman" w:cs="Times New Roman"/>
          <w:color w:val="000000"/>
        </w:rPr>
        <w:t>minulých období a predpokladu plnenia počas roka</w:t>
      </w:r>
      <w:r w:rsidRPr="006A5244">
        <w:rPr>
          <w:rFonts w:ascii="Times New Roman" w:hAnsi="Times New Roman" w:cs="Times New Roman"/>
          <w:color w:val="000000"/>
        </w:rPr>
        <w:t xml:space="preserve"> sú vlastníci bytov a nebytových priestorov v dome povinní mesačne uhrádzať na účet </w:t>
      </w:r>
      <w:r w:rsidR="007D5FAB" w:rsidRPr="006A5244">
        <w:rPr>
          <w:rFonts w:ascii="Times New Roman" w:hAnsi="Times New Roman" w:cs="Times New Roman"/>
          <w:color w:val="000000"/>
        </w:rPr>
        <w:t xml:space="preserve">bytového </w:t>
      </w:r>
      <w:r w:rsidR="003428F2" w:rsidRPr="006A5244">
        <w:rPr>
          <w:rFonts w:ascii="Times New Roman" w:hAnsi="Times New Roman" w:cs="Times New Roman"/>
          <w:color w:val="000000"/>
        </w:rPr>
        <w:t>domu v banke, a to od prvého dňa mesiaca nasledujúceho po mesiaci, kedy bolo ich vlastnícke právo k bytu alebo nebytovému priestoru v bytovom dome zapísané do evidencie katastra nehnuteľností.</w:t>
      </w:r>
      <w:r w:rsidRPr="006A5244">
        <w:rPr>
          <w:rFonts w:ascii="Times New Roman" w:hAnsi="Times New Roman" w:cs="Times New Roman"/>
          <w:color w:val="000000"/>
        </w:rPr>
        <w:t xml:space="preserve"> </w:t>
      </w:r>
    </w:p>
    <w:p w14:paraId="3C1C0991" w14:textId="77777777" w:rsidR="00B27B58" w:rsidRPr="006A5244" w:rsidRDefault="00B27B58"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vedie úhrady za služby spojené s užívaním bytu oddelene od prostriedkov prevádzky, údržby a opráv, pričom sa musí zachovať účel použitia týchto prostriedkov.</w:t>
      </w:r>
    </w:p>
    <w:p w14:paraId="1AA7DE50" w14:textId="77777777" w:rsidR="00B27B58" w:rsidRPr="006A5244" w:rsidRDefault="00B27B58"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je oprávnený zmeniť výšku mesačných preddavkov</w:t>
      </w:r>
      <w:r w:rsidR="007D5FAB" w:rsidRPr="006A5244">
        <w:rPr>
          <w:rFonts w:ascii="Times New Roman" w:hAnsi="Times New Roman" w:cs="Times New Roman"/>
          <w:color w:val="000000"/>
        </w:rPr>
        <w:t xml:space="preserve"> počas roka</w:t>
      </w:r>
      <w:r w:rsidRPr="006A5244">
        <w:rPr>
          <w:rFonts w:ascii="Times New Roman" w:hAnsi="Times New Roman" w:cs="Times New Roman"/>
          <w:color w:val="000000"/>
        </w:rPr>
        <w:t xml:space="preserve">, </w:t>
      </w:r>
      <w:r w:rsidR="007730B7" w:rsidRPr="006A5244">
        <w:rPr>
          <w:rFonts w:ascii="Times New Roman" w:hAnsi="Times New Roman" w:cs="Times New Roman"/>
          <w:color w:val="000000"/>
        </w:rPr>
        <w:t xml:space="preserve">len </w:t>
      </w:r>
      <w:r w:rsidRPr="006A5244">
        <w:rPr>
          <w:rFonts w:ascii="Times New Roman" w:hAnsi="Times New Roman" w:cs="Times New Roman"/>
          <w:color w:val="000000"/>
        </w:rPr>
        <w:t xml:space="preserve">ak je daný dôvod vyplývajúci zo zmeny právnych predpisov, rozhodnutia cenových orgánov, zo zmeny rozsahu poskytovaných služieb, alebo ak sa na tom dohodne s vlastníkmi. </w:t>
      </w:r>
    </w:p>
    <w:p w14:paraId="35086659" w14:textId="77777777" w:rsidR="00CA47BD" w:rsidRPr="006A5244" w:rsidRDefault="00CA47BD"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Pri rozúčtovaní </w:t>
      </w:r>
      <w:r w:rsidR="00B34647" w:rsidRPr="006A5244">
        <w:rPr>
          <w:rFonts w:ascii="Times New Roman" w:hAnsi="Times New Roman" w:cs="Times New Roman"/>
          <w:color w:val="000000"/>
        </w:rPr>
        <w:t>skutočných nákladov za služby spojené s užívaním bytov a nebytových priestorov medzi jednotlivých vlastníkov postupuje správca výlučne podľa pravidiel podrobne špecifikovaných v Prílohe č. 1 Zmluvy.</w:t>
      </w:r>
    </w:p>
    <w:p w14:paraId="1E4B4285" w14:textId="77777777" w:rsidR="00B34647" w:rsidRPr="006A5244" w:rsidRDefault="00B34647"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Vyúčtovanie skutočných nákladov za služby spojené s užívaním bytu a nebytového priestoru</w:t>
      </w:r>
      <w:r w:rsidR="00C21C35" w:rsidRPr="006A5244">
        <w:rPr>
          <w:rFonts w:ascii="Times New Roman" w:hAnsi="Times New Roman" w:cs="Times New Roman"/>
          <w:color w:val="000000"/>
        </w:rPr>
        <w:t xml:space="preserve"> za príslušný rok (ďalej len ako ,,vyúčtovanie“)</w:t>
      </w:r>
      <w:r w:rsidRPr="006A5244">
        <w:rPr>
          <w:rFonts w:ascii="Times New Roman" w:hAnsi="Times New Roman" w:cs="Times New Roman"/>
          <w:color w:val="000000"/>
        </w:rPr>
        <w:t xml:space="preserve"> odošle správca jednotlivým vlastníkom najneskôr do 31.05. nasledujúceho roka zásielkou adresovanou do vlastných rúk.</w:t>
      </w:r>
    </w:p>
    <w:p w14:paraId="4843A828" w14:textId="4E996446" w:rsidR="00C21C35" w:rsidRPr="006A5244" w:rsidRDefault="00B34647"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Nedoplatok zistený vyúčtovaním je vlastník povinný uhradiť </w:t>
      </w:r>
      <w:r w:rsidR="00C21C35" w:rsidRPr="006A5244">
        <w:rPr>
          <w:rFonts w:ascii="Times New Roman" w:hAnsi="Times New Roman" w:cs="Times New Roman"/>
          <w:color w:val="000000"/>
        </w:rPr>
        <w:t xml:space="preserve">v </w:t>
      </w:r>
      <w:r w:rsidRPr="006A5244">
        <w:rPr>
          <w:rFonts w:ascii="Times New Roman" w:hAnsi="Times New Roman" w:cs="Times New Roman"/>
          <w:color w:val="000000"/>
        </w:rPr>
        <w:t xml:space="preserve">lehote </w:t>
      </w:r>
      <w:r w:rsidR="008C16BC">
        <w:rPr>
          <w:rFonts w:ascii="Times New Roman" w:hAnsi="Times New Roman" w:cs="Times New Roman"/>
          <w:color w:val="000000"/>
        </w:rPr>
        <w:t>30</w:t>
      </w:r>
      <w:r w:rsidR="008C16BC" w:rsidRPr="006A5244">
        <w:rPr>
          <w:rFonts w:ascii="Times New Roman" w:hAnsi="Times New Roman" w:cs="Times New Roman"/>
          <w:color w:val="000000"/>
        </w:rPr>
        <w:t xml:space="preserve"> </w:t>
      </w:r>
      <w:r w:rsidRPr="006A5244">
        <w:rPr>
          <w:rFonts w:ascii="Times New Roman" w:hAnsi="Times New Roman" w:cs="Times New Roman"/>
          <w:color w:val="000000"/>
        </w:rPr>
        <w:t>dní od doručenia vyúčtovania; to neplatí v prípade uplatnenia reklamácie vyúčtovania</w:t>
      </w:r>
      <w:r w:rsidR="00C21C35" w:rsidRPr="006A5244">
        <w:rPr>
          <w:rFonts w:ascii="Times New Roman" w:hAnsi="Times New Roman" w:cs="Times New Roman"/>
          <w:color w:val="000000"/>
        </w:rPr>
        <w:t>,</w:t>
      </w:r>
      <w:r w:rsidRPr="006A5244">
        <w:rPr>
          <w:rFonts w:ascii="Times New Roman" w:hAnsi="Times New Roman" w:cs="Times New Roman"/>
          <w:color w:val="000000"/>
        </w:rPr>
        <w:t xml:space="preserve"> kedy je vlastník bytu alebo nebytového priestoru povinný realizovať úhradu nedoplatku vzniknutého z ročného vyúčtovania do </w:t>
      </w:r>
      <w:r w:rsidR="008C16BC">
        <w:rPr>
          <w:rFonts w:ascii="Times New Roman" w:hAnsi="Times New Roman" w:cs="Times New Roman"/>
          <w:color w:val="000000"/>
        </w:rPr>
        <w:t>30</w:t>
      </w:r>
      <w:r w:rsidR="008C16BC" w:rsidRPr="006A5244">
        <w:rPr>
          <w:rFonts w:ascii="Times New Roman" w:hAnsi="Times New Roman" w:cs="Times New Roman"/>
          <w:color w:val="000000"/>
        </w:rPr>
        <w:t xml:space="preserve"> </w:t>
      </w:r>
      <w:r w:rsidRPr="006A5244">
        <w:rPr>
          <w:rFonts w:ascii="Times New Roman" w:hAnsi="Times New Roman" w:cs="Times New Roman"/>
          <w:color w:val="000000"/>
        </w:rPr>
        <w:t>dní odo dňa vybavenia predmetn</w:t>
      </w:r>
      <w:r w:rsidR="00C21C35" w:rsidRPr="006A5244">
        <w:rPr>
          <w:rFonts w:ascii="Times New Roman" w:hAnsi="Times New Roman" w:cs="Times New Roman"/>
          <w:color w:val="000000"/>
        </w:rPr>
        <w:t>ej reklamácie zo strany správcu. V rovnakých lehotách je správca povinný vrátiť vlastníkovi preplatok zistený vyúčtovaním. Úhrady podľa tohto odseku je možné realizovať bezhotovostným spôsobom, t. j. poukázaním finančných čiastok na bankový účet oprávneného subjektu</w:t>
      </w:r>
      <w:r w:rsidR="007D5FAB" w:rsidRPr="006A5244">
        <w:rPr>
          <w:rFonts w:ascii="Times New Roman" w:hAnsi="Times New Roman" w:cs="Times New Roman"/>
          <w:color w:val="000000"/>
        </w:rPr>
        <w:t>.</w:t>
      </w:r>
      <w:r w:rsidR="009B5577" w:rsidRPr="006A5244">
        <w:rPr>
          <w:rFonts w:ascii="Times New Roman" w:hAnsi="Times New Roman" w:cs="Times New Roman"/>
          <w:color w:val="000000"/>
        </w:rPr>
        <w:t xml:space="preserve"> </w:t>
      </w:r>
    </w:p>
    <w:p w14:paraId="6696D714" w14:textId="77777777" w:rsidR="00C21C35" w:rsidRPr="006A5244" w:rsidRDefault="00C21C35"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Preplatok z ročného vyúčtovania je správca oprávnený započítať prednostne na úhradu nedoplatkov vlastníka bytu alebo nebytového priestoru.</w:t>
      </w:r>
    </w:p>
    <w:p w14:paraId="43C5FE38" w14:textId="77777777" w:rsidR="005E0BEB" w:rsidRPr="006A5244" w:rsidRDefault="005E0BEB"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Správca adresuje vyúčtovanie vždy aktuálnemu vlastníkovi bytu alebo nebytovému priestoru, ktorý je zároveň subjektom povinným uhradiť nedoplatok</w:t>
      </w:r>
      <w:r w:rsidR="00EF608F" w:rsidRPr="006A5244">
        <w:rPr>
          <w:rFonts w:ascii="Times New Roman" w:hAnsi="Times New Roman" w:cs="Times New Roman"/>
          <w:color w:val="000000"/>
        </w:rPr>
        <w:t xml:space="preserve">, </w:t>
      </w:r>
      <w:r w:rsidRPr="006A5244">
        <w:rPr>
          <w:rFonts w:ascii="Times New Roman" w:hAnsi="Times New Roman" w:cs="Times New Roman"/>
          <w:color w:val="000000"/>
        </w:rPr>
        <w:t xml:space="preserve"> ako aj </w:t>
      </w:r>
      <w:r w:rsidR="00EF608F" w:rsidRPr="006A5244">
        <w:rPr>
          <w:rFonts w:ascii="Times New Roman" w:hAnsi="Times New Roman" w:cs="Times New Roman"/>
          <w:color w:val="000000"/>
        </w:rPr>
        <w:t xml:space="preserve">subjektom </w:t>
      </w:r>
      <w:r w:rsidRPr="006A5244">
        <w:rPr>
          <w:rFonts w:ascii="Times New Roman" w:hAnsi="Times New Roman" w:cs="Times New Roman"/>
          <w:color w:val="000000"/>
        </w:rPr>
        <w:t xml:space="preserve">oprávneným na vyplatenie preplatku. </w:t>
      </w:r>
      <w:r w:rsidR="00AE33C5" w:rsidRPr="006A5244">
        <w:rPr>
          <w:rFonts w:ascii="Times New Roman" w:hAnsi="Times New Roman" w:cs="Times New Roman"/>
          <w:color w:val="000000"/>
        </w:rPr>
        <w:t xml:space="preserve">V prípade zmeny vlastníka bytu alebo nebytového priestoru </w:t>
      </w:r>
      <w:r w:rsidRPr="006A5244">
        <w:rPr>
          <w:rFonts w:ascii="Times New Roman" w:hAnsi="Times New Roman" w:cs="Times New Roman"/>
          <w:color w:val="000000"/>
        </w:rPr>
        <w:t xml:space="preserve"> v priebehu roka je vysporiadanie nárokov z vyúčtovania medzi pôvodným a novým vlastníkom vecou ich vzájomnej dohody.</w:t>
      </w:r>
    </w:p>
    <w:p w14:paraId="1DB69006" w14:textId="698E5236" w:rsidR="0006115E" w:rsidRPr="006A5244" w:rsidRDefault="00097A7A"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 prípade zmeny kogentných ustanovení všeobecne záväzných právnych predpisov upravujúcich spôsob rozúčtovania skutočných nákladov za služby spojené s užívaním bytu alebo nebytového priestoru</w:t>
      </w:r>
      <w:r w:rsidR="00EF608F" w:rsidRPr="006A5244">
        <w:rPr>
          <w:rFonts w:ascii="Times New Roman" w:hAnsi="Times New Roman" w:cs="Times New Roman"/>
          <w:color w:val="000000"/>
        </w:rPr>
        <w:t>,</w:t>
      </w:r>
      <w:r w:rsidRPr="006A5244">
        <w:rPr>
          <w:rFonts w:ascii="Times New Roman" w:hAnsi="Times New Roman" w:cs="Times New Roman"/>
          <w:color w:val="000000"/>
        </w:rPr>
        <w:t xml:space="preserve"> je </w:t>
      </w:r>
      <w:r w:rsidRPr="006A5244">
        <w:rPr>
          <w:rFonts w:ascii="Times New Roman" w:hAnsi="Times New Roman" w:cs="Times New Roman"/>
          <w:color w:val="000000"/>
        </w:rPr>
        <w:lastRenderedPageBreak/>
        <w:t>správca oprávnený v nevyhnutnom ro</w:t>
      </w:r>
      <w:r w:rsidR="007D5FAB" w:rsidRPr="006A5244">
        <w:rPr>
          <w:rFonts w:ascii="Times New Roman" w:hAnsi="Times New Roman" w:cs="Times New Roman"/>
          <w:color w:val="000000"/>
        </w:rPr>
        <w:t xml:space="preserve">zsahu prispôsobiť </w:t>
      </w:r>
      <w:r w:rsidR="008C16BC">
        <w:rPr>
          <w:rFonts w:ascii="Times New Roman" w:hAnsi="Times New Roman" w:cs="Times New Roman"/>
          <w:color w:val="000000"/>
        </w:rPr>
        <w:t xml:space="preserve">pravidlá rozúčtovania uvedené v čl. Xa aj bez predchádzajúceho súhlasu vlastníkov. </w:t>
      </w:r>
    </w:p>
    <w:p w14:paraId="7FBFFC4F" w14:textId="77777777" w:rsidR="005E0BEB" w:rsidRPr="006A5244" w:rsidRDefault="005E0BEB"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Pri čiastočnom plnení jednotlivých zálohových platieb alebo nedoplatku z vyúčtovania sa má za to, že nižšie uvedené položky boli uhradené v nasledujúcom poradí:</w:t>
      </w:r>
    </w:p>
    <w:p w14:paraId="033F6381" w14:textId="77777777" w:rsidR="005E0BEB" w:rsidRPr="006A5244" w:rsidRDefault="005E0BEB"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poplatok za výkon správy,</w:t>
      </w:r>
    </w:p>
    <w:p w14:paraId="31D908A2" w14:textId="77777777" w:rsidR="005E0BEB" w:rsidRPr="006A5244" w:rsidRDefault="005E0BEB" w:rsidP="00090EEC">
      <w:pPr>
        <w:pStyle w:val="Odsekzoznamu"/>
        <w:numPr>
          <w:ilvl w:val="0"/>
          <w:numId w:val="9"/>
        </w:numPr>
        <w:jc w:val="both"/>
        <w:rPr>
          <w:rFonts w:ascii="Times New Roman" w:hAnsi="Times New Roman" w:cs="Times New Roman"/>
          <w:color w:val="000000"/>
        </w:rPr>
      </w:pPr>
      <w:r w:rsidRPr="006A5244">
        <w:rPr>
          <w:rFonts w:ascii="Times New Roman" w:hAnsi="Times New Roman" w:cs="Times New Roman"/>
          <w:color w:val="000000"/>
        </w:rPr>
        <w:t>úhrada za škody, ktoré vlastník bytu alebo nebytového  pries</w:t>
      </w:r>
      <w:r w:rsidR="00097A7A" w:rsidRPr="006A5244">
        <w:rPr>
          <w:rFonts w:ascii="Times New Roman" w:hAnsi="Times New Roman" w:cs="Times New Roman"/>
          <w:color w:val="000000"/>
        </w:rPr>
        <w:t xml:space="preserve">toru </w:t>
      </w:r>
      <w:r w:rsidRPr="006A5244">
        <w:rPr>
          <w:rFonts w:ascii="Times New Roman" w:hAnsi="Times New Roman" w:cs="Times New Roman"/>
          <w:color w:val="000000"/>
        </w:rPr>
        <w:t>spôsobil ostatným vlastníkom úmyselným alebo neúmyselným poškodením spoločných častí a zariadení, príslušenstva a priľahlého pozemku alebo ak takéto poškodenia spôsobili tretie osoby, ktoré právo užívať byt, resp. nebytový priestor odvodzujú od jeho vlastníckeho práva,</w:t>
      </w:r>
    </w:p>
    <w:p w14:paraId="6E2CEE3E" w14:textId="77777777" w:rsidR="005E0BEB" w:rsidRPr="006A5244" w:rsidRDefault="005E0BEB"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služby spojené s užívaním bytu a nebytového priestoru</w:t>
      </w:r>
      <w:r w:rsidR="00EF608F" w:rsidRPr="006A5244">
        <w:rPr>
          <w:rFonts w:ascii="Times New Roman" w:hAnsi="Times New Roman" w:cs="Times New Roman"/>
          <w:color w:val="000000"/>
        </w:rPr>
        <w:t>,</w:t>
      </w:r>
    </w:p>
    <w:p w14:paraId="4CBCA4A1" w14:textId="77777777" w:rsidR="0068265B" w:rsidRPr="006A5244" w:rsidRDefault="005E0BEB" w:rsidP="00090EEC">
      <w:pPr>
        <w:pStyle w:val="Odsekzoznamu"/>
        <w:widowControl w:val="0"/>
        <w:numPr>
          <w:ilvl w:val="0"/>
          <w:numId w:val="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príspevok do fondu prevádzky, údržby a opráv.</w:t>
      </w:r>
    </w:p>
    <w:p w14:paraId="1E10743A" w14:textId="761DA137" w:rsidR="008C16BC" w:rsidRPr="00B678D9" w:rsidRDefault="007D5FAB"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Vlastník bytu alebo nebytového priestoru v </w:t>
      </w:r>
      <w:r w:rsidRPr="00A34AA0">
        <w:rPr>
          <w:rFonts w:ascii="Times New Roman" w:hAnsi="Times New Roman" w:cs="Times New Roman"/>
          <w:color w:val="000000"/>
        </w:rPr>
        <w:t>bytovom dome, ktorý sa neužíva, sa nemôže domáhať upustenia od povinnosti uhrádzať platby za služby spojené s užívaním bytu/nebytového priestoru.</w:t>
      </w:r>
      <w:r w:rsidR="00A34AA0" w:rsidRPr="00A34AA0">
        <w:rPr>
          <w:rFonts w:ascii="Times New Roman" w:hAnsi="Times New Roman" w:cs="Times New Roman"/>
          <w:color w:val="000000"/>
        </w:rPr>
        <w:t xml:space="preserve"> </w:t>
      </w:r>
      <w:r w:rsidR="008C16BC" w:rsidRPr="00A34AA0">
        <w:rPr>
          <w:rFonts w:ascii="Times New Roman" w:hAnsi="Times New Roman" w:cs="Times New Roman"/>
        </w:rPr>
        <w:t>Minimálny počet osôb v byte, alebo nebytovom priestore u vedených v zálohovom predpise je jedna osoba, nakoľko plnenia a služby viažuce sa k bytu vlastníka vznikajú aj v prípade, že v byte vlastník nebýva. Tieto preddavky budú vlastníkom bytu riadne vyúčtované v ročnom vyúčtovaní v zmysle platných právnych predpisov. Vlastník bytu je povinný oznámiť bez zbytočného odkladu správcovi zmeny v počte osôb, ktoré užívajú byt súvisle minimálne počas dvoch mesiacov.</w:t>
      </w:r>
    </w:p>
    <w:p w14:paraId="69BEAFFB" w14:textId="5F244507" w:rsidR="00B678D9" w:rsidRPr="00A160E8" w:rsidRDefault="00A160E8" w:rsidP="00A34AA0">
      <w:pPr>
        <w:pStyle w:val="Odsekzoznamu"/>
        <w:widowControl w:val="0"/>
        <w:numPr>
          <w:ilvl w:val="0"/>
          <w:numId w:val="48"/>
        </w:numPr>
        <w:tabs>
          <w:tab w:val="left" w:pos="720"/>
        </w:tabs>
        <w:autoSpaceDE w:val="0"/>
        <w:autoSpaceDN w:val="0"/>
        <w:adjustRightInd w:val="0"/>
        <w:spacing w:after="0"/>
        <w:ind w:right="100"/>
        <w:jc w:val="both"/>
        <w:rPr>
          <w:rFonts w:ascii="Times New Roman" w:hAnsi="Times New Roman" w:cs="Times New Roman"/>
          <w:color w:val="000000"/>
        </w:rPr>
      </w:pPr>
      <w:r w:rsidRPr="00A160E8">
        <w:rPr>
          <w:rFonts w:ascii="Times New Roman" w:hAnsi="Times New Roman" w:cs="Times New Roman"/>
          <w:color w:val="000000"/>
        </w:rPr>
        <w:t xml:space="preserve">Správca je povinný </w:t>
      </w:r>
      <w:r w:rsidR="00B678D9" w:rsidRPr="00A160E8">
        <w:rPr>
          <w:rFonts w:ascii="Times New Roman" w:hAnsi="Times New Roman" w:cs="Times New Roman"/>
          <w:color w:val="000000"/>
        </w:rPr>
        <w:t>vybaviť každú reklamáciu vlastníka najneskôr v lehote 30 dní odo dňa jej uplatnenia</w:t>
      </w:r>
      <w:r w:rsidRPr="00A160E8">
        <w:rPr>
          <w:rFonts w:ascii="Times New Roman" w:hAnsi="Times New Roman" w:cs="Times New Roman"/>
          <w:color w:val="000000"/>
        </w:rPr>
        <w:t>.</w:t>
      </w:r>
    </w:p>
    <w:p w14:paraId="6D9F947D" w14:textId="77777777" w:rsidR="008C16BC" w:rsidRPr="006A5244" w:rsidRDefault="008C16BC" w:rsidP="00A34AA0">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53F213EA" w14:textId="77777777" w:rsidR="00FB2C68" w:rsidRPr="006A5244" w:rsidRDefault="00FB2C68" w:rsidP="00FB2C68">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4A14DC55" w14:textId="14ECBA32" w:rsidR="00AA693C" w:rsidRPr="00A34AA0" w:rsidRDefault="00AA693C" w:rsidP="0068265B">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A34AA0">
        <w:rPr>
          <w:rFonts w:ascii="Times New Roman" w:hAnsi="Times New Roman" w:cs="Times New Roman"/>
          <w:b/>
          <w:color w:val="000000"/>
        </w:rPr>
        <w:t>Xa.</w:t>
      </w:r>
    </w:p>
    <w:p w14:paraId="58AFD373" w14:textId="47D34BBA" w:rsidR="00AA693C" w:rsidRPr="00A34AA0" w:rsidRDefault="00A34AA0" w:rsidP="0068265B">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A34AA0">
        <w:rPr>
          <w:rFonts w:ascii="Times New Roman" w:hAnsi="Times New Roman" w:cs="Times New Roman"/>
          <w:b/>
          <w:color w:val="000000"/>
        </w:rPr>
        <w:t>ZÁSADY ROZÚČTOVANIA SKUTOČNÝCH NÁKLADOV SPOJENÉ S UŽÍVANÍM BYTOV A NEBYTOVÝCH PRIESTOROV</w:t>
      </w:r>
    </w:p>
    <w:p w14:paraId="710BDF4E" w14:textId="77777777" w:rsidR="00AA693C" w:rsidRPr="00A34AA0" w:rsidRDefault="00AA693C" w:rsidP="0068265B">
      <w:pPr>
        <w:widowControl w:val="0"/>
        <w:tabs>
          <w:tab w:val="left" w:pos="720"/>
        </w:tabs>
        <w:autoSpaceDE w:val="0"/>
        <w:autoSpaceDN w:val="0"/>
        <w:adjustRightInd w:val="0"/>
        <w:spacing w:after="0"/>
        <w:ind w:right="100"/>
        <w:jc w:val="center"/>
        <w:rPr>
          <w:rFonts w:ascii="Times New Roman" w:hAnsi="Times New Roman" w:cs="Times New Roman"/>
          <w:b/>
          <w:color w:val="000000"/>
        </w:rPr>
      </w:pPr>
    </w:p>
    <w:p w14:paraId="5E445BBF" w14:textId="31227A54" w:rsidR="008C16BC" w:rsidRPr="00A34AA0" w:rsidRDefault="008C16BC" w:rsidP="00A34AA0">
      <w:pPr>
        <w:pStyle w:val="Odsekzoznamu"/>
        <w:numPr>
          <w:ilvl w:val="0"/>
          <w:numId w:val="49"/>
        </w:numPr>
        <w:spacing w:after="0" w:line="240" w:lineRule="auto"/>
        <w:ind w:left="284" w:hanging="284"/>
        <w:jc w:val="both"/>
        <w:rPr>
          <w:rFonts w:ascii="Times New Roman" w:hAnsi="Times New Roman" w:cs="Times New Roman"/>
        </w:rPr>
      </w:pPr>
      <w:r w:rsidRPr="00A34AA0">
        <w:rPr>
          <w:rFonts w:ascii="Times New Roman" w:hAnsi="Times New Roman" w:cs="Times New Roman"/>
        </w:rPr>
        <w:t>Správca je oprávnený rozúčtovať skutočné náklady za plnenia spojené s užívaním bytu a nebytového priestoru uvedené v bode 2 tohto článku oproti úhradám raz ročne do 31.05. nasledujúceho roka nasledovne:</w:t>
      </w:r>
    </w:p>
    <w:p w14:paraId="7F80A991"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dodávku vody z verejného vodovodu, - podľa vodomerov</w:t>
      </w:r>
    </w:p>
    <w:p w14:paraId="05F61132"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 xml:space="preserve">dodávka teplej vody,- podľa vodomerov </w:t>
      </w:r>
    </w:p>
    <w:p w14:paraId="4983D2AB" w14:textId="77777777" w:rsidR="00A34AA0" w:rsidRDefault="008C16BC" w:rsidP="00A34AA0">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dodávku tepla – podľa meračov</w:t>
      </w:r>
    </w:p>
    <w:p w14:paraId="79957ED5" w14:textId="5FB1F7FF" w:rsidR="008C16BC" w:rsidRPr="00A34AA0" w:rsidRDefault="008C16BC" w:rsidP="00A34AA0">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odvádzanie odpadových a dažďových vôd – podľa m</w:t>
      </w:r>
      <w:r w:rsidRPr="00A34AA0">
        <w:rPr>
          <w:rFonts w:ascii="Times New Roman" w:hAnsi="Times New Roman" w:cs="Times New Roman"/>
          <w:vertAlign w:val="superscript"/>
        </w:rPr>
        <w:t>2</w:t>
      </w:r>
    </w:p>
    <w:p w14:paraId="772FA524"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osvetlenie spoločných častí a spoločných zariadení domu,- podľa počtu osôb</w:t>
      </w:r>
    </w:p>
    <w:p w14:paraId="79DF4857"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odvoz a likvidáciu domového odpadu,- podľa počtu osôb</w:t>
      </w:r>
    </w:p>
    <w:p w14:paraId="05E731F6"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upratovanie spoločných častí a spoločných zariadení domu- podľa počtu osôb</w:t>
      </w:r>
    </w:p>
    <w:p w14:paraId="117463B1"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trvalú havarijnú službu – podľa počtu priestorov</w:t>
      </w:r>
    </w:p>
    <w:p w14:paraId="39212F0E"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deratizáciu, dezinsekciu a dezinfekciu,- podľa počtu priestorov</w:t>
      </w:r>
    </w:p>
    <w:p w14:paraId="4916F6F0" w14:textId="77777777"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poistenie bytového domu – podľa m</w:t>
      </w:r>
      <w:r w:rsidRPr="00A34AA0">
        <w:rPr>
          <w:rFonts w:ascii="Times New Roman" w:hAnsi="Times New Roman" w:cs="Times New Roman"/>
          <w:vertAlign w:val="superscript"/>
        </w:rPr>
        <w:t>2</w:t>
      </w:r>
    </w:p>
    <w:p w14:paraId="110C40A3" w14:textId="1255F42D" w:rsidR="008C16BC" w:rsidRPr="00A34AA0" w:rsidRDefault="008C16BC" w:rsidP="008C16BC">
      <w:pPr>
        <w:numPr>
          <w:ilvl w:val="0"/>
          <w:numId w:val="46"/>
        </w:numPr>
        <w:spacing w:after="0" w:line="240" w:lineRule="auto"/>
        <w:ind w:left="1843" w:hanging="425"/>
        <w:jc w:val="both"/>
        <w:rPr>
          <w:rFonts w:ascii="Times New Roman" w:hAnsi="Times New Roman" w:cs="Times New Roman"/>
        </w:rPr>
      </w:pPr>
      <w:r w:rsidRPr="00A34AA0">
        <w:rPr>
          <w:rFonts w:ascii="Times New Roman" w:hAnsi="Times New Roman" w:cs="Times New Roman"/>
        </w:rPr>
        <w:t xml:space="preserve">bankové </w:t>
      </w:r>
      <w:r w:rsidR="00A34AA0">
        <w:rPr>
          <w:rFonts w:ascii="Times New Roman" w:hAnsi="Times New Roman" w:cs="Times New Roman"/>
        </w:rPr>
        <w:t xml:space="preserve">a poštové </w:t>
      </w:r>
      <w:r w:rsidRPr="00A34AA0">
        <w:rPr>
          <w:rFonts w:ascii="Times New Roman" w:hAnsi="Times New Roman" w:cs="Times New Roman"/>
        </w:rPr>
        <w:t xml:space="preserve">poplatky – podľa počtu priestorov </w:t>
      </w:r>
    </w:p>
    <w:p w14:paraId="750038F4" w14:textId="77777777" w:rsidR="00AA693C" w:rsidRDefault="00AA693C" w:rsidP="0068265B">
      <w:pPr>
        <w:widowControl w:val="0"/>
        <w:tabs>
          <w:tab w:val="left" w:pos="720"/>
        </w:tabs>
        <w:autoSpaceDE w:val="0"/>
        <w:autoSpaceDN w:val="0"/>
        <w:adjustRightInd w:val="0"/>
        <w:spacing w:after="0"/>
        <w:ind w:right="100"/>
        <w:jc w:val="center"/>
        <w:rPr>
          <w:rFonts w:ascii="Times New Roman" w:hAnsi="Times New Roman" w:cs="Times New Roman"/>
          <w:b/>
          <w:color w:val="000000"/>
        </w:rPr>
      </w:pPr>
    </w:p>
    <w:p w14:paraId="08F2D359" w14:textId="1D5585F1" w:rsidR="006833FE" w:rsidRPr="006A5244" w:rsidRDefault="00F8795F" w:rsidP="0068265B">
      <w:pPr>
        <w:widowControl w:val="0"/>
        <w:tabs>
          <w:tab w:val="left" w:pos="720"/>
        </w:tabs>
        <w:autoSpaceDE w:val="0"/>
        <w:autoSpaceDN w:val="0"/>
        <w:adjustRightInd w:val="0"/>
        <w:spacing w:after="0"/>
        <w:ind w:right="100"/>
        <w:jc w:val="center"/>
        <w:rPr>
          <w:rFonts w:ascii="Times New Roman" w:hAnsi="Times New Roman" w:cs="Times New Roman"/>
          <w:b/>
          <w:color w:val="000000"/>
        </w:rPr>
      </w:pPr>
      <w:r w:rsidRPr="006A5244">
        <w:rPr>
          <w:rFonts w:ascii="Times New Roman" w:hAnsi="Times New Roman" w:cs="Times New Roman"/>
          <w:b/>
          <w:color w:val="000000"/>
        </w:rPr>
        <w:t>X</w:t>
      </w:r>
      <w:r w:rsidR="009B5577" w:rsidRPr="006A5244">
        <w:rPr>
          <w:rFonts w:ascii="Times New Roman" w:hAnsi="Times New Roman" w:cs="Times New Roman"/>
          <w:b/>
          <w:color w:val="000000"/>
        </w:rPr>
        <w:t>I</w:t>
      </w:r>
      <w:r w:rsidR="0068265B" w:rsidRPr="006A5244">
        <w:rPr>
          <w:rFonts w:ascii="Times New Roman" w:hAnsi="Times New Roman" w:cs="Times New Roman"/>
          <w:b/>
          <w:color w:val="000000"/>
        </w:rPr>
        <w:t>.</w:t>
      </w:r>
    </w:p>
    <w:p w14:paraId="66A2C0EA" w14:textId="77777777" w:rsidR="006833FE" w:rsidRPr="006A5244" w:rsidRDefault="0068265B" w:rsidP="0068265B">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ZÁSADY HLASOVANIA V BYTOVOM DOME</w:t>
      </w:r>
    </w:p>
    <w:p w14:paraId="0CCFCB12" w14:textId="77777777" w:rsidR="0068265B" w:rsidRPr="006A5244" w:rsidRDefault="0068265B"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Každý vlastník bytu a nebytového priestoru v bytovom dome je oprávnený, a zároveň povinný, zúčastňovať sa na správe domu hlasovaním na schôdzi vlastníkov alebo formou písomného hlasovania o všetkých veciach, ktoré sa týkajú správy domu, spoločných častí domu a spoločných zariadení domu, spoločných nebytových priestorov, príslušenstva a priľahlého pozemku, okrem záležitostí, ktoré je správca podľa tejto zmluvy zaobstarať, resp. zabezpečiť aj bez predchádzajúceho súhlasu vlastníkov</w:t>
      </w:r>
    </w:p>
    <w:p w14:paraId="1AAE20E5" w14:textId="77777777" w:rsidR="0068265B" w:rsidRPr="006A5244" w:rsidRDefault="0068265B"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Za každý byt a nebytový priestor v dome má vlastník bytu alebo nebytového priestoru v dome jeden hlas pripadajúci na byt alebo nebytový priestor v dome. </w:t>
      </w:r>
    </w:p>
    <w:p w14:paraId="2530C33D" w14:textId="77777777" w:rsidR="0068265B" w:rsidRPr="006A5244" w:rsidRDefault="0068265B"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lastRenderedPageBreak/>
        <w:t>Ak je byt alebo nebytový priestor v dome vo vlastníctve viacerých osôb, môžu uplatniť svoje</w:t>
      </w:r>
      <w:r w:rsidR="00C110CA" w:rsidRPr="006A5244">
        <w:rPr>
          <w:rFonts w:ascii="Times New Roman" w:hAnsi="Times New Roman" w:cs="Times New Roman"/>
          <w:color w:val="000000"/>
        </w:rPr>
        <w:t xml:space="preserve"> hlasovacie právo výlučne ako celok</w:t>
      </w:r>
      <w:r w:rsidR="00EF608F" w:rsidRPr="006A5244">
        <w:rPr>
          <w:rFonts w:ascii="Times New Roman" w:hAnsi="Times New Roman" w:cs="Times New Roman"/>
          <w:color w:val="000000"/>
        </w:rPr>
        <w:t>, t. j.</w:t>
      </w:r>
      <w:r w:rsidR="00C110CA" w:rsidRPr="006A5244">
        <w:rPr>
          <w:rFonts w:ascii="Times New Roman" w:hAnsi="Times New Roman" w:cs="Times New Roman"/>
          <w:color w:val="000000"/>
        </w:rPr>
        <w:t xml:space="preserve"> s názorovou zhodou všetkých spoluvlastníkov na otázku, ktorá je predmetom hlasovania</w:t>
      </w:r>
      <w:r w:rsidR="00FB2C68" w:rsidRPr="006A5244">
        <w:rPr>
          <w:rFonts w:ascii="Times New Roman" w:hAnsi="Times New Roman" w:cs="Times New Roman"/>
          <w:color w:val="000000"/>
        </w:rPr>
        <w:t>.</w:t>
      </w:r>
    </w:p>
    <w:p w14:paraId="491119C2" w14:textId="77777777" w:rsidR="00A34AA0" w:rsidRDefault="00DB5A56" w:rsidP="00A34AA0">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Schôdzu vlastníkov zvoláva správca podľa potreby, najmenej raz za kalendárny rok, alebo keď o to požiada aspoň štvrtina vlastníkov bytov a nebytových priestorov v dome. Schôdza vlastníkov sa musí uskutočniť do 15 dní od doručenia žiadosti aspoň štvrtiny vlastníkov bytov a nebytových priestorov v dome. Ak správca v tomto termíne nekoná, právo zvolať schôdzu vlastníkov má aspoň štvrtina vlastníkov bytov a nebytových priestorov v</w:t>
      </w:r>
      <w:r w:rsidR="00D40BAD" w:rsidRPr="006A5244">
        <w:rPr>
          <w:rFonts w:ascii="Times New Roman" w:hAnsi="Times New Roman" w:cs="Times New Roman"/>
          <w:color w:val="000000"/>
        </w:rPr>
        <w:t> </w:t>
      </w:r>
      <w:r w:rsidRPr="006A5244">
        <w:rPr>
          <w:rFonts w:ascii="Times New Roman" w:hAnsi="Times New Roman" w:cs="Times New Roman"/>
          <w:color w:val="000000"/>
        </w:rPr>
        <w:t>dome</w:t>
      </w:r>
      <w:r w:rsidR="00D40BAD" w:rsidRPr="006A5244">
        <w:rPr>
          <w:rFonts w:ascii="Times New Roman" w:hAnsi="Times New Roman" w:cs="Times New Roman"/>
          <w:color w:val="000000"/>
        </w:rPr>
        <w:t>.</w:t>
      </w:r>
    </w:p>
    <w:p w14:paraId="6565D986" w14:textId="3E010B08" w:rsidR="00C110CA" w:rsidRPr="00A34AA0" w:rsidRDefault="00C110CA" w:rsidP="00A34AA0">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A34AA0">
        <w:rPr>
          <w:rFonts w:ascii="Times New Roman" w:hAnsi="Times New Roman" w:cs="Times New Roman"/>
          <w:color w:val="000000"/>
        </w:rPr>
        <w:t>Oznámenie o schôdzi vlastníkov</w:t>
      </w:r>
      <w:r w:rsidR="00DB5A56" w:rsidRPr="00A34AA0">
        <w:rPr>
          <w:rFonts w:ascii="Times New Roman" w:hAnsi="Times New Roman" w:cs="Times New Roman"/>
          <w:color w:val="000000"/>
        </w:rPr>
        <w:t>,</w:t>
      </w:r>
      <w:r w:rsidRPr="00A34AA0">
        <w:rPr>
          <w:rFonts w:ascii="Times New Roman" w:hAnsi="Times New Roman" w:cs="Times New Roman"/>
          <w:color w:val="000000"/>
        </w:rPr>
        <w:t xml:space="preserve"> </w:t>
      </w:r>
      <w:r w:rsidR="00DB5A56" w:rsidRPr="00A34AA0">
        <w:rPr>
          <w:rFonts w:ascii="Times New Roman" w:hAnsi="Times New Roman" w:cs="Times New Roman"/>
        </w:rPr>
        <w:t xml:space="preserve">vrátane miesta, termínu a programu, </w:t>
      </w:r>
      <w:r w:rsidR="007B5345" w:rsidRPr="00A34AA0">
        <w:rPr>
          <w:rFonts w:ascii="Times New Roman" w:hAnsi="Times New Roman" w:cs="Times New Roman"/>
        </w:rPr>
        <w:t xml:space="preserve">musí byť oznámené každému vlastníkovi bytu alebo nebytového priestoru spôsobom v dome obvyklým. Toto oznámenie sa </w:t>
      </w:r>
      <w:r w:rsidR="00C50F4D" w:rsidRPr="00A34AA0">
        <w:rPr>
          <w:rFonts w:ascii="Times New Roman" w:hAnsi="Times New Roman" w:cs="Times New Roman"/>
        </w:rPr>
        <w:t xml:space="preserve">odošle každému vlastníkovi výlučne elektronickými prostriedkami a bude vyvesené na nástenke bytového domu. </w:t>
      </w:r>
    </w:p>
    <w:p w14:paraId="0F56DDAC" w14:textId="5DD1CE63" w:rsidR="00DB5A56" w:rsidRPr="006A5244" w:rsidRDefault="00DB5A56" w:rsidP="00090EEC">
      <w:pPr>
        <w:pStyle w:val="Bezriadkovania"/>
        <w:numPr>
          <w:ilvl w:val="0"/>
          <w:numId w:val="19"/>
        </w:numPr>
        <w:spacing w:line="276" w:lineRule="auto"/>
        <w:jc w:val="both"/>
        <w:rPr>
          <w:rFonts w:ascii="Times New Roman" w:hAnsi="Times New Roman" w:cs="Times New Roman"/>
        </w:rPr>
      </w:pPr>
      <w:r w:rsidRPr="006A5244">
        <w:rPr>
          <w:rFonts w:ascii="Times New Roman" w:hAnsi="Times New Roman" w:cs="Times New Roman"/>
          <w:color w:val="000000"/>
        </w:rPr>
        <w:t xml:space="preserve">Za obvyklý </w:t>
      </w:r>
      <w:r w:rsidRPr="006A5244">
        <w:rPr>
          <w:rFonts w:ascii="Times New Roman" w:hAnsi="Times New Roman" w:cs="Times New Roman"/>
        </w:rPr>
        <w:t>spôsob zverejňov</w:t>
      </w:r>
      <w:r w:rsidR="00A75F1C" w:rsidRPr="006A5244">
        <w:rPr>
          <w:rFonts w:ascii="Times New Roman" w:hAnsi="Times New Roman" w:cs="Times New Roman"/>
        </w:rPr>
        <w:t>ania údajov určených zákonom a z</w:t>
      </w:r>
      <w:r w:rsidRPr="006A5244">
        <w:rPr>
          <w:rFonts w:ascii="Times New Roman" w:hAnsi="Times New Roman" w:cs="Times New Roman"/>
        </w:rPr>
        <w:t xml:space="preserve">mluvou v dome sa považuje vyvesenie listiny na nástenke v každom </w:t>
      </w:r>
      <w:r w:rsidRPr="006A5244">
        <w:rPr>
          <w:rFonts w:ascii="Times New Roman" w:hAnsi="Times New Roman" w:cs="Times New Roman"/>
        </w:rPr>
        <w:t>z </w:t>
      </w:r>
      <w:r w:rsidR="00C50F4D" w:rsidRPr="006A5244">
        <w:rPr>
          <w:rFonts w:ascii="Times New Roman" w:hAnsi="Times New Roman" w:cs="Times New Roman"/>
        </w:rPr>
        <w:t>vchod</w:t>
      </w:r>
      <w:r w:rsidR="00A34AA0">
        <w:rPr>
          <w:rFonts w:ascii="Times New Roman" w:hAnsi="Times New Roman" w:cs="Times New Roman"/>
        </w:rPr>
        <w:t>ov</w:t>
      </w:r>
      <w:r w:rsidR="00C50F4D" w:rsidRPr="006A5244">
        <w:rPr>
          <w:rFonts w:ascii="Times New Roman" w:hAnsi="Times New Roman" w:cs="Times New Roman"/>
        </w:rPr>
        <w:t xml:space="preserve"> </w:t>
      </w:r>
      <w:r w:rsidR="00A34AA0">
        <w:rPr>
          <w:rFonts w:ascii="Times New Roman" w:hAnsi="Times New Roman" w:cs="Times New Roman"/>
        </w:rPr>
        <w:t>domu</w:t>
      </w:r>
      <w:r w:rsidR="00C50F4D">
        <w:rPr>
          <w:rFonts w:ascii="Times New Roman" w:hAnsi="Times New Roman" w:cs="Times New Roman"/>
        </w:rPr>
        <w:t>.</w:t>
      </w:r>
      <w:r w:rsidRPr="006A5244">
        <w:rPr>
          <w:rFonts w:ascii="Times New Roman" w:hAnsi="Times New Roman" w:cs="Times New Roman"/>
          <w:i/>
          <w:highlight w:val="yellow"/>
        </w:rPr>
        <w:t xml:space="preserve"> </w:t>
      </w:r>
    </w:p>
    <w:p w14:paraId="03936B99" w14:textId="77777777" w:rsidR="00A34AA0" w:rsidRDefault="00DB5A56" w:rsidP="00A34AA0">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O</w:t>
      </w:r>
      <w:r w:rsidR="009605E3" w:rsidRPr="006A5244">
        <w:rPr>
          <w:rFonts w:ascii="Times New Roman" w:hAnsi="Times New Roman" w:cs="Times New Roman"/>
          <w:color w:val="000000"/>
        </w:rPr>
        <w:t xml:space="preserve">známenie o schôdzi spolu s programom sa doručuje aj správcovi, ak </w:t>
      </w:r>
      <w:r w:rsidRPr="006A5244">
        <w:rPr>
          <w:rFonts w:ascii="Times New Roman" w:hAnsi="Times New Roman" w:cs="Times New Roman"/>
          <w:color w:val="000000"/>
        </w:rPr>
        <w:t>sa ho rozhodovanie týka.</w:t>
      </w:r>
    </w:p>
    <w:p w14:paraId="3E869D24" w14:textId="5C8C0B1E" w:rsidR="00D40BAD" w:rsidRPr="00A34AA0" w:rsidRDefault="00D40BAD" w:rsidP="00A34AA0">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A34AA0">
        <w:rPr>
          <w:rFonts w:ascii="Times New Roman" w:hAnsi="Times New Roman" w:cs="Times New Roman"/>
          <w:color w:val="000000"/>
        </w:rPr>
        <w:t xml:space="preserve">Schôdzu vlastníkov vedie správca, </w:t>
      </w:r>
      <w:r w:rsidRPr="00A34AA0">
        <w:rPr>
          <w:rFonts w:ascii="Times New Roman" w:hAnsi="Times New Roman" w:cs="Times New Roman"/>
          <w:color w:val="000000"/>
        </w:rPr>
        <w:t xml:space="preserve">ak </w:t>
      </w:r>
      <w:r w:rsidR="00A75F1C" w:rsidRPr="00A34AA0">
        <w:rPr>
          <w:rFonts w:ascii="Times New Roman" w:hAnsi="Times New Roman" w:cs="Times New Roman"/>
          <w:color w:val="000000"/>
        </w:rPr>
        <w:t xml:space="preserve"> sa </w:t>
      </w:r>
      <w:r w:rsidRPr="00A34AA0">
        <w:rPr>
          <w:rFonts w:ascii="Times New Roman" w:hAnsi="Times New Roman" w:cs="Times New Roman"/>
          <w:color w:val="000000"/>
        </w:rPr>
        <w:t>vlastníci bytov a nebytových priestorov v dome ne</w:t>
      </w:r>
      <w:r w:rsidR="00A75F1C" w:rsidRPr="00A34AA0">
        <w:rPr>
          <w:rFonts w:ascii="Times New Roman" w:hAnsi="Times New Roman" w:cs="Times New Roman"/>
          <w:color w:val="000000"/>
        </w:rPr>
        <w:t>dohodli</w:t>
      </w:r>
      <w:r w:rsidRPr="00A34AA0">
        <w:rPr>
          <w:rFonts w:ascii="Times New Roman" w:hAnsi="Times New Roman" w:cs="Times New Roman"/>
          <w:color w:val="000000"/>
        </w:rPr>
        <w:t xml:space="preserve"> inak, napr. na osobe zástupcu vlastníkov.</w:t>
      </w:r>
    </w:p>
    <w:p w14:paraId="4D474BF6" w14:textId="77777777" w:rsidR="00D40BAD" w:rsidRPr="006A5244" w:rsidRDefault="00D40BAD"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b/>
          <w:color w:val="000000"/>
        </w:rPr>
      </w:pPr>
      <w:r w:rsidRPr="006A5244">
        <w:rPr>
          <w:rFonts w:ascii="Times New Roman" w:hAnsi="Times New Roman" w:cs="Times New Roman"/>
        </w:rPr>
        <w:t>Na prijatie rozhodnutia je potrebný súhlas nadpolovičnej väčšiny hlasov prítomných vlastníkov bytov a nebytových priestorov v dome, ak táto Zmluva neustanovuje inak.</w:t>
      </w:r>
    </w:p>
    <w:p w14:paraId="433A0D0F" w14:textId="77777777" w:rsidR="00D40BAD" w:rsidRPr="006A5244" w:rsidRDefault="00D40BAD"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Vlastníci bytov a nebytových priestorov v dome prijímajú rozhodnutia nadpolovičnou väčšinou hlasov všetkých vlastníkov bytov a nebytových priestorov v dome, ak hlasujú o: </w:t>
      </w:r>
    </w:p>
    <w:p w14:paraId="2513D97C"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 xml:space="preserve">zmluve o výkone správy, jej zmene, zániku alebo výpovedi a o poverení osoby oprávnenej podpísať tieto právne úkony po schválení vlastníkmi bytov a nebytových priestorov v dome, </w:t>
      </w:r>
    </w:p>
    <w:p w14:paraId="058B2625"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výške platby za správu,</w:t>
      </w:r>
    </w:p>
    <w:p w14:paraId="4643007B"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 xml:space="preserve">zmene formy správy, </w:t>
      </w:r>
      <w:r w:rsidR="00716056" w:rsidRPr="006A5244">
        <w:rPr>
          <w:rFonts w:ascii="Times New Roman" w:hAnsi="Times New Roman" w:cs="Times New Roman"/>
        </w:rPr>
        <w:t>vrátane voľby predsedu</w:t>
      </w:r>
      <w:r w:rsidR="00A75F1C" w:rsidRPr="006A5244">
        <w:rPr>
          <w:rFonts w:ascii="Times New Roman" w:hAnsi="Times New Roman" w:cs="Times New Roman"/>
        </w:rPr>
        <w:t xml:space="preserve"> </w:t>
      </w:r>
      <w:r w:rsidR="00716056" w:rsidRPr="006A5244">
        <w:rPr>
          <w:rFonts w:ascii="Times New Roman" w:hAnsi="Times New Roman" w:cs="Times New Roman"/>
        </w:rPr>
        <w:t xml:space="preserve">v prípade </w:t>
      </w:r>
      <w:r w:rsidR="00A75F1C" w:rsidRPr="006A5244">
        <w:rPr>
          <w:rFonts w:ascii="Times New Roman" w:hAnsi="Times New Roman" w:cs="Times New Roman"/>
        </w:rPr>
        <w:t>prijatia rozhodnutia o založení spoločenstva,</w:t>
      </w:r>
    </w:p>
    <w:p w14:paraId="13763A84" w14:textId="77777777" w:rsidR="00716056" w:rsidRPr="006A5244" w:rsidRDefault="00716056" w:rsidP="00090EEC">
      <w:pPr>
        <w:pStyle w:val="Odsekzoznamu"/>
        <w:numPr>
          <w:ilvl w:val="1"/>
          <w:numId w:val="31"/>
        </w:numPr>
        <w:jc w:val="both"/>
        <w:rPr>
          <w:rFonts w:ascii="Times New Roman" w:hAnsi="Times New Roman" w:cs="Times New Roman"/>
          <w:color w:val="000000" w:themeColor="text1"/>
        </w:rPr>
      </w:pPr>
      <w:r w:rsidRPr="006A5244">
        <w:rPr>
          <w:rFonts w:ascii="Times New Roman" w:hAnsi="Times New Roman" w:cs="Times New Roman"/>
          <w:color w:val="000000" w:themeColor="text1"/>
        </w:rPr>
        <w:t>výške odmeny zástupcu vlastníkov</w:t>
      </w:r>
    </w:p>
    <w:p w14:paraId="39AF8689" w14:textId="77777777" w:rsidR="00D40BAD" w:rsidRPr="006A5244" w:rsidRDefault="00375571"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výške preddavkov</w:t>
      </w:r>
      <w:r w:rsidR="00D40BAD" w:rsidRPr="006A5244">
        <w:rPr>
          <w:rFonts w:ascii="Times New Roman" w:hAnsi="Times New Roman" w:cs="Times New Roman"/>
        </w:rPr>
        <w:t xml:space="preserve"> do fondu prevádzky, údržby a opráv a účele použitia prostriedkov fondu prevádzky, údržby a opráv, zásadách hospodárenia s týmito prostriedkami vrátane rozsahu oprávnenia disponovať s nimi,</w:t>
      </w:r>
    </w:p>
    <w:p w14:paraId="1DC91288"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zásadách určenia výšky mesačných úhrad za plnenia,</w:t>
      </w:r>
    </w:p>
    <w:p w14:paraId="45D8C04D"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zohľadnení miery využívania spoločných častí domu a spoločných zariadení domu vlastníkmi nebytových priestorov a garáží v dome,</w:t>
      </w:r>
    </w:p>
    <w:p w14:paraId="27561C19"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súhlase s úpravou bytu alebo nebytového priestoru v dome, ktorou môžu byť ohrozovaní alebo rušení ostatní vlastníci bytov a nebytových priestorov v dome v neprimeranom rozsahu,</w:t>
      </w:r>
    </w:p>
    <w:p w14:paraId="2D80A18E"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 xml:space="preserve">súhlase s úpravou bytu alebo nebytového priestoru, ktorou vlastník bytu a nebytového priestoru v dome mení vzhľad domu a zasahuje do spoločných častí domu, zasahuje do spoločných zariadení domu vrátane odpojenia od spoločných rozvodov vykurovania a teplej úžitkovej vody v dome, príslušenstva alebo priľahlého pozemku, </w:t>
      </w:r>
    </w:p>
    <w:p w14:paraId="3AC2A073"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inštalácii alebo úprave spoločnej antény alebo umiestnení elektronických komunikačných sietí v dome vrátane zavedenia bezpečnostného kamerového systému v spoločných častiach domu a spoločných zariadeniach domu,</w:t>
      </w:r>
    </w:p>
    <w:p w14:paraId="579229C7"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podaní návrhu na exekučné konanie</w:t>
      </w:r>
      <w:hyperlink r:id="rId9" w:anchor="poznamky.poznamka-12ab" w:tooltip="Odkaz na predpis alebo ustanovenie" w:history="1"/>
      <w:r w:rsidRPr="006A5244">
        <w:rPr>
          <w:rFonts w:ascii="Times New Roman" w:hAnsi="Times New Roman" w:cs="Times New Roman"/>
        </w:rPr>
        <w:t> alebo návrhu na vykonanie dobrovoľnej dražby</w:t>
      </w:r>
      <w:hyperlink r:id="rId10" w:anchor="poznamky.poznamka-12ac" w:tooltip="Odkaz na predpis alebo ustanovenie" w:history="1"/>
      <w:r w:rsidRPr="006A5244">
        <w:rPr>
          <w:rFonts w:ascii="Times New Roman" w:hAnsi="Times New Roman" w:cs="Times New Roman"/>
        </w:rPr>
        <w:t> bytu alebo nebytového priestoru v dome,</w:t>
      </w:r>
    </w:p>
    <w:p w14:paraId="1D599482"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nájme a výpožičke spoločných nebytových priestorov, spoločných častí domu, spoločných zariadení domu a príslušenstva,</w:t>
      </w:r>
    </w:p>
    <w:p w14:paraId="10A2F135" w14:textId="77777777" w:rsidR="00D40BAD" w:rsidRPr="006A5244" w:rsidRDefault="00D40BAD" w:rsidP="00090EEC">
      <w:pPr>
        <w:pStyle w:val="Odsekzoznamu"/>
        <w:numPr>
          <w:ilvl w:val="1"/>
          <w:numId w:val="31"/>
        </w:numPr>
        <w:jc w:val="both"/>
        <w:rPr>
          <w:rFonts w:ascii="Times New Roman" w:hAnsi="Times New Roman" w:cs="Times New Roman"/>
        </w:rPr>
      </w:pPr>
      <w:r w:rsidRPr="006A5244">
        <w:rPr>
          <w:rFonts w:ascii="Times New Roman" w:hAnsi="Times New Roman" w:cs="Times New Roman"/>
        </w:rPr>
        <w:t>práve výlučne užívať nové spoločné časti domu, spoločné zariadenia domu alebo príslušenstvo len niektorými vlastníkmi bytov a nebytových priestorov v dome.</w:t>
      </w:r>
    </w:p>
    <w:p w14:paraId="560C37A6" w14:textId="77777777" w:rsidR="00716056" w:rsidRPr="006A5244" w:rsidRDefault="00716056"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lastRenderedPageBreak/>
        <w:t xml:space="preserve">Vlastníci bytov a nebytových priestorov v dome prijímajú rozhodnutia dvojtretinovou väčšinou hlasov všetkých vlastníkov bytov a nebytových priestorov v dome, ak hlasujú o: </w:t>
      </w:r>
    </w:p>
    <w:p w14:paraId="2DBFBA64" w14:textId="77777777" w:rsidR="00716056" w:rsidRPr="006A5244" w:rsidRDefault="00716056" w:rsidP="00090EEC">
      <w:pPr>
        <w:pStyle w:val="Odsekzoznamu"/>
        <w:numPr>
          <w:ilvl w:val="1"/>
          <w:numId w:val="32"/>
        </w:numPr>
        <w:jc w:val="both"/>
        <w:rPr>
          <w:rFonts w:ascii="Times New Roman" w:hAnsi="Times New Roman" w:cs="Times New Roman"/>
        </w:rPr>
      </w:pPr>
      <w:r w:rsidRPr="006A5244">
        <w:rPr>
          <w:rFonts w:ascii="Times New Roman" w:hAnsi="Times New Roman" w:cs="Times New Roman"/>
        </w:rPr>
        <w:t>zmene účelu užívania spoločných častí domu a spoločných zariadení domu,</w:t>
      </w:r>
    </w:p>
    <w:p w14:paraId="2F5E5510" w14:textId="77777777" w:rsidR="00716056" w:rsidRPr="006A5244" w:rsidRDefault="00716056" w:rsidP="00090EEC">
      <w:pPr>
        <w:pStyle w:val="Odsekzoznamu"/>
        <w:numPr>
          <w:ilvl w:val="1"/>
          <w:numId w:val="32"/>
        </w:numPr>
        <w:jc w:val="both"/>
        <w:rPr>
          <w:rFonts w:ascii="Times New Roman" w:hAnsi="Times New Roman" w:cs="Times New Roman"/>
        </w:rPr>
      </w:pPr>
      <w:r w:rsidRPr="006A5244">
        <w:rPr>
          <w:rFonts w:ascii="Times New Roman" w:hAnsi="Times New Roman" w:cs="Times New Roman"/>
        </w:rPr>
        <w:t>zmluve o úvere alebo jej zmene,</w:t>
      </w:r>
    </w:p>
    <w:p w14:paraId="50F20C45" w14:textId="77777777" w:rsidR="00716056" w:rsidRPr="006A5244" w:rsidRDefault="00716056" w:rsidP="00090EEC">
      <w:pPr>
        <w:pStyle w:val="Odsekzoznamu"/>
        <w:numPr>
          <w:ilvl w:val="1"/>
          <w:numId w:val="32"/>
        </w:numPr>
        <w:jc w:val="both"/>
        <w:rPr>
          <w:rFonts w:ascii="Times New Roman" w:hAnsi="Times New Roman" w:cs="Times New Roman"/>
        </w:rPr>
      </w:pPr>
      <w:r w:rsidRPr="006A5244">
        <w:rPr>
          <w:rFonts w:ascii="Times New Roman" w:hAnsi="Times New Roman" w:cs="Times New Roman"/>
        </w:rPr>
        <w:t xml:space="preserve">zmluve o zabezpečení úveru alebo jej zmene, </w:t>
      </w:r>
    </w:p>
    <w:p w14:paraId="70CD9B84" w14:textId="77777777" w:rsidR="00716056" w:rsidRPr="006A5244" w:rsidRDefault="00716056" w:rsidP="00090EEC">
      <w:pPr>
        <w:pStyle w:val="Odsekzoznamu"/>
        <w:numPr>
          <w:ilvl w:val="1"/>
          <w:numId w:val="32"/>
        </w:numPr>
        <w:jc w:val="both"/>
        <w:rPr>
          <w:rFonts w:ascii="Times New Roman" w:hAnsi="Times New Roman" w:cs="Times New Roman"/>
        </w:rPr>
      </w:pPr>
      <w:r w:rsidRPr="006A5244">
        <w:rPr>
          <w:rFonts w:ascii="Times New Roman" w:hAnsi="Times New Roman" w:cs="Times New Roman"/>
        </w:rPr>
        <w:t>zmluve o nájme a kúpe veci, ktorú vlastníci bytov a nebytových priestorov v dome užívajú s právom jej kúpy po uplynutí dojednaného času užívania, alebo jej zmene,</w:t>
      </w:r>
    </w:p>
    <w:p w14:paraId="1AD3F8BD" w14:textId="77777777" w:rsidR="00716056" w:rsidRPr="006A5244" w:rsidRDefault="00716056" w:rsidP="00090EEC">
      <w:pPr>
        <w:pStyle w:val="Odsekzoznamu"/>
        <w:numPr>
          <w:ilvl w:val="1"/>
          <w:numId w:val="32"/>
        </w:numPr>
        <w:jc w:val="both"/>
        <w:rPr>
          <w:rFonts w:ascii="Times New Roman" w:hAnsi="Times New Roman" w:cs="Times New Roman"/>
        </w:rPr>
      </w:pPr>
      <w:r w:rsidRPr="006A5244">
        <w:rPr>
          <w:rFonts w:ascii="Times New Roman" w:hAnsi="Times New Roman" w:cs="Times New Roman"/>
        </w:rPr>
        <w:t>zmluve o vstavbe alebo nadstavbe bytu alebo nebytového priestoru v dome, vstavbe alebo nadstavbe novej spoločnej časti domu, nového spoločného zariadenia domu alebo nového príslušenstva, alebo o ich zmene; zriadení vecného bremena k spoločným častiam domu, spoločným zariadeniam domu, prísl</w:t>
      </w:r>
      <w:r w:rsidR="00B77E7D" w:rsidRPr="006A5244">
        <w:rPr>
          <w:rFonts w:ascii="Times New Roman" w:hAnsi="Times New Roman" w:cs="Times New Roman"/>
        </w:rPr>
        <w:t>ušenstvu a k priľahlému pozemku,</w:t>
      </w:r>
    </w:p>
    <w:p w14:paraId="50FA1FC9" w14:textId="77777777" w:rsidR="00B77E7D" w:rsidRPr="006A5244" w:rsidRDefault="00B77E7D" w:rsidP="00090EEC">
      <w:pPr>
        <w:pStyle w:val="Odsekzoznamu"/>
        <w:numPr>
          <w:ilvl w:val="1"/>
          <w:numId w:val="32"/>
        </w:numPr>
        <w:jc w:val="both"/>
        <w:rPr>
          <w:rFonts w:ascii="Times New Roman" w:hAnsi="Times New Roman" w:cs="Times New Roman"/>
        </w:rPr>
      </w:pPr>
      <w:r w:rsidRPr="006A5244">
        <w:rPr>
          <w:rFonts w:ascii="Times New Roman" w:hAnsi="Times New Roman" w:cs="Times New Roman"/>
        </w:rPr>
        <w:t>zriadení vecného bremena k spoločným častiam domu, spoločným zariadeniam domu, príslušenstvu a k priľahlému pozemku.</w:t>
      </w:r>
    </w:p>
    <w:p w14:paraId="26A2338B" w14:textId="77777777" w:rsidR="00D40BAD" w:rsidRPr="006A5244" w:rsidRDefault="00716056"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Ak sa rozhoduje o nadstavbe alebo o vstavbe v podkroví alebo povale, vyžaduje sa zároveň súhlas všetkých vlastníkov bytov a nebytových priestorov v dome, ktorí majú s nadstavbou alebo vstavbou bezprostredne susediť.</w:t>
      </w:r>
    </w:p>
    <w:p w14:paraId="37A026F3" w14:textId="77777777" w:rsidR="00716056" w:rsidRPr="006A5244" w:rsidRDefault="00716056"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Súhlas všetkých vlastníkov bytov a nebytových priestorov v dome sa vyžaduje pri rozhodovaní o prevode vlastníctva nebytového priestoru, priľahlého pozemku, príslušenstva alebo ich častí, ktoré sú v podielovom spoluvlastníctve vlastníkov bytov a nebytového priestoru v dome. </w:t>
      </w:r>
    </w:p>
    <w:p w14:paraId="16030EBF" w14:textId="77777777" w:rsidR="00716056" w:rsidRPr="006A5244" w:rsidRDefault="00716056"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Ak vlastníci bytov a nebytových priestorov v dome rozhodli o veci, nové rozhodnutie o tej istej veci nahrádza predchádzajúce rozhodnutie. </w:t>
      </w:r>
    </w:p>
    <w:p w14:paraId="0E598065" w14:textId="77777777" w:rsidR="00716056" w:rsidRPr="006A5244" w:rsidRDefault="00716056"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b/>
          <w:color w:val="000000"/>
        </w:rPr>
      </w:pPr>
      <w:r w:rsidRPr="006A5244">
        <w:rPr>
          <w:rFonts w:ascii="Times New Roman" w:hAnsi="Times New Roman" w:cs="Times New Roman"/>
        </w:rPr>
        <w:t>Pri hlasovaní o tej istej veci do jedného roka od platného hlasovania sa na prijatie platného rozhodnutia vyžaduje súhlas nadpolovičnej väčšiny hlasov všetkých vlastníkov bytov a nebytových priestorov v dome, ak nejde o predmet hlasovania podľa ods. 10,11,12 a 13 tohto článku.</w:t>
      </w:r>
    </w:p>
    <w:p w14:paraId="1A9F4F5A" w14:textId="77777777" w:rsidR="00716056" w:rsidRPr="006A5244" w:rsidRDefault="00716056"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Pri hlasovaní o tej istej veci podľa ods. 10 tohto článku do jedného roka od platného hlasovania sa na prijatie platného rozhodnutia vyžaduje súhlas dvojtretinovej väčšiny hlasov všetkých vlastníkov bytov a nebytových priestorov v dome. </w:t>
      </w:r>
    </w:p>
    <w:p w14:paraId="6CB3ED0F" w14:textId="77777777" w:rsidR="00716056" w:rsidRPr="006A5244" w:rsidRDefault="00716056"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Pri hlasovaní o tej istej veci podľa ods. 11 tohto článku do jedného roka od platného hlasovania sa na prijatie platného rozhodnutia vyžaduje súhlas štvorpätinovej väčšiny hlasov všetkých vlastníkov bytov a nebytových priestorov v dome.   </w:t>
      </w:r>
    </w:p>
    <w:p w14:paraId="4D9A4F96" w14:textId="77777777" w:rsidR="00716056" w:rsidRPr="006A5244" w:rsidRDefault="00716056"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Pri hlasovaní o veciach podľa ods. 12 a 13 tohto článku do jedného roka od platného hlasovania sa na prijatie platného rozhodnutia vyžaduje rovnaké kvórum.   </w:t>
      </w:r>
    </w:p>
    <w:p w14:paraId="33EC0024" w14:textId="77777777" w:rsidR="00716056" w:rsidRPr="006A5244" w:rsidRDefault="00716056"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Vlastník bytu alebo nebytového priestoru v dome môže v listinnej podobe, s úradne overeným podpisom, splnomocniť inú osobu, aby ho pri hlasovaní zastupovala. Súčasťou splnomocnenia musí byť aj určito formulovaný príkaz, ako má splnomocnenec hlasovať pri konkrétnych otázkach, ak nejde o splnomocnenie na konanie v celom rozsahu práv a povinností vlastníka bytu alebo nebytového priestoru v dome. Splnomocnená osoba sa originálom splnomocnenia preukazuje na začiatku schôdze zástupcovi vlastníkov alebo na požiadanie aj vlastníkovi bytu alebo nebytového priestoru v dome. </w:t>
      </w:r>
      <w:r w:rsidR="00EA47D8" w:rsidRPr="006A5244">
        <w:rPr>
          <w:rFonts w:ascii="Times New Roman" w:hAnsi="Times New Roman" w:cs="Times New Roman"/>
        </w:rPr>
        <w:t>Toto splnomocnenie nie je možné udeliť správcovi, kandidátovi na funkciu zástupcu vlastníkov, ak ide o jeho voľbu ani zástupcovi vlastníkov, ak ide o jeho odvolanie.</w:t>
      </w:r>
      <w:r w:rsidRPr="006A5244">
        <w:rPr>
          <w:rFonts w:ascii="Times New Roman" w:hAnsi="Times New Roman" w:cs="Times New Roman"/>
        </w:rPr>
        <w:t xml:space="preserve">  </w:t>
      </w:r>
    </w:p>
    <w:p w14:paraId="7FCE25F6" w14:textId="77777777" w:rsidR="00EA47D8" w:rsidRPr="006A5244" w:rsidRDefault="00EA47D8"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Platné rozhodnutia sú záväzné pre všetkých vlastníkov bytov a nebytových priestorov v dome. Zmluvy a ich zmeny schválené vlastníkmi sú záväzné pre všetkých vlastníkov bytov a nebytových priestorov v dome, ak ich za vlastníkov bytov a nebytových priestorov v dome podpísala nimi poverená osoba.</w:t>
      </w:r>
    </w:p>
    <w:p w14:paraId="22935A1C" w14:textId="77777777" w:rsidR="00EA47D8" w:rsidRPr="006A5244" w:rsidRDefault="00EA47D8" w:rsidP="00090EEC">
      <w:pPr>
        <w:pStyle w:val="Odsekzoznamu"/>
        <w:numPr>
          <w:ilvl w:val="0"/>
          <w:numId w:val="19"/>
        </w:numPr>
        <w:jc w:val="both"/>
        <w:rPr>
          <w:rFonts w:ascii="Times New Roman" w:hAnsi="Times New Roman" w:cs="Times New Roman"/>
        </w:rPr>
      </w:pPr>
      <w:r w:rsidRPr="006A5244">
        <w:rPr>
          <w:rFonts w:ascii="Times New Roman" w:hAnsi="Times New Roman" w:cs="Times New Roman"/>
        </w:rPr>
        <w:t xml:space="preserve">Prehlasovaný vlastník bytu alebo nebytového priestoru v dome má právo obrátiť sa do 30 dní od oznámenia výsledku hlasovania na súd, aby vo veci rozhodol, inak jeho právo zaniká. Ak sa vlastník bytu alebo nebytového priestoru v dome nemohol o výsledku hlasovania dozvedieť, má právo obrátiť sa na súd najneskôr do troch mesiacov od oznámenia výsledku hlasovania, inak jeho právo zaniká. Prehlasovaný </w:t>
      </w:r>
      <w:r w:rsidRPr="006A5244">
        <w:rPr>
          <w:rFonts w:ascii="Times New Roman" w:hAnsi="Times New Roman" w:cs="Times New Roman"/>
        </w:rPr>
        <w:lastRenderedPageBreak/>
        <w:t xml:space="preserve">vlastník bytu alebo nebytového priestoru v dome sa môže zároveň na príslušnom súde domáhať dočasného pozastavenia účinnosti rozhodnutia vlastníkov bytov a nebytových priestorov podľa osobitného predpisu. Pri rovnosti hlasov, alebo ak sa potrebná väčšina nedosiahne, rozhoduje na návrh ktoréhokoľvek vlastníka bytu alebo nebytového priestoru v dome súd. </w:t>
      </w:r>
    </w:p>
    <w:p w14:paraId="09F4B4E0" w14:textId="77777777" w:rsidR="00716056" w:rsidRPr="006A5244" w:rsidRDefault="00EA47D8"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Zo schôdze vlastníkov musí byť vyhotovená zápisnica, ktorú </w:t>
      </w:r>
      <w:r w:rsidR="00375571" w:rsidRPr="006A5244">
        <w:rPr>
          <w:rFonts w:ascii="Times New Roman" w:hAnsi="Times New Roman" w:cs="Times New Roman"/>
          <w:color w:val="000000"/>
        </w:rPr>
        <w:t>vypracuje</w:t>
      </w:r>
      <w:r w:rsidRPr="006A5244">
        <w:rPr>
          <w:rFonts w:ascii="Times New Roman" w:hAnsi="Times New Roman" w:cs="Times New Roman"/>
          <w:color w:val="000000"/>
        </w:rPr>
        <w:t xml:space="preserve"> správca, zástupca vlastníkov alebo zvolený vlastník bytu alebo nebytového priestoru v </w:t>
      </w:r>
      <w:r w:rsidR="00E1614B" w:rsidRPr="006A5244">
        <w:rPr>
          <w:rFonts w:ascii="Times New Roman" w:hAnsi="Times New Roman" w:cs="Times New Roman"/>
          <w:color w:val="000000"/>
        </w:rPr>
        <w:t xml:space="preserve">dome a podpíšu ju overovatelia. </w:t>
      </w:r>
      <w:r w:rsidRPr="006A5244">
        <w:rPr>
          <w:rFonts w:ascii="Times New Roman" w:hAnsi="Times New Roman" w:cs="Times New Roman"/>
          <w:color w:val="000000"/>
        </w:rPr>
        <w:t>Prílohou zápisnice je originál prezenčnej listiny s priloženými splnomocneniami a vyjadrenie overovateľa, ktorý ju odmietol podpísať. Zápisnica musí obsahovať najmä:</w:t>
      </w:r>
    </w:p>
    <w:p w14:paraId="0BCB9A8B" w14:textId="77777777" w:rsidR="00EA47D8" w:rsidRPr="006A5244" w:rsidRDefault="00EA47D8" w:rsidP="00090EEC">
      <w:pPr>
        <w:pStyle w:val="Odsekzoznamu"/>
        <w:widowControl w:val="0"/>
        <w:numPr>
          <w:ilvl w:val="0"/>
          <w:numId w:val="3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termín a miesto konania schôdze vlastníkov,</w:t>
      </w:r>
    </w:p>
    <w:p w14:paraId="1CF47D92" w14:textId="77777777" w:rsidR="00EA47D8" w:rsidRPr="006A5244" w:rsidRDefault="00EA47D8" w:rsidP="00090EEC">
      <w:pPr>
        <w:pStyle w:val="Odsekzoznamu"/>
        <w:widowControl w:val="0"/>
        <w:numPr>
          <w:ilvl w:val="0"/>
          <w:numId w:val="3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odsúhlasený program schôdze vlastníkov a výsledky hlasovania k jednotlivým bodom programu,</w:t>
      </w:r>
    </w:p>
    <w:p w14:paraId="6A8210EB" w14:textId="77777777" w:rsidR="00EA47D8" w:rsidRPr="006A5244" w:rsidRDefault="00EA47D8" w:rsidP="00090EEC">
      <w:pPr>
        <w:pStyle w:val="Odsekzoznamu"/>
        <w:widowControl w:val="0"/>
        <w:numPr>
          <w:ilvl w:val="0"/>
          <w:numId w:val="3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znenie prijatých rozhodnutí schôdze vlastníkov,</w:t>
      </w:r>
    </w:p>
    <w:p w14:paraId="1AD00122" w14:textId="77777777" w:rsidR="00EA47D8" w:rsidRPr="006A5244" w:rsidRDefault="00EA47D8" w:rsidP="00090EEC">
      <w:pPr>
        <w:pStyle w:val="Odsekzoznamu"/>
        <w:widowControl w:val="0"/>
        <w:numPr>
          <w:ilvl w:val="0"/>
          <w:numId w:val="3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iné skutočnosti, o ktorých rozhodli vlastníci bytov a nebytových priestorov v dome na schôdzi vlastníkov,</w:t>
      </w:r>
      <w:r w:rsidR="00375571" w:rsidRPr="006A5244">
        <w:rPr>
          <w:rFonts w:ascii="Times New Roman" w:hAnsi="Times New Roman" w:cs="Times New Roman"/>
          <w:color w:val="000000"/>
        </w:rPr>
        <w:t xml:space="preserve"> najmä rozhodnutie vlastníkov rozhodovať o tej ktorej otázke formou písomného hlasovania,</w:t>
      </w:r>
    </w:p>
    <w:p w14:paraId="38C82F32" w14:textId="77777777" w:rsidR="00EA47D8" w:rsidRPr="006A5244" w:rsidRDefault="00EA47D8" w:rsidP="00090EEC">
      <w:pPr>
        <w:pStyle w:val="Odsekzoznamu"/>
        <w:widowControl w:val="0"/>
        <w:numPr>
          <w:ilvl w:val="0"/>
          <w:numId w:val="33"/>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meno, priezvisko a podpisy predsedajúceho, zapisovateľa a overovateľov.</w:t>
      </w:r>
    </w:p>
    <w:p w14:paraId="72C773B1" w14:textId="77777777" w:rsidR="00D40BAD" w:rsidRPr="006A5244" w:rsidRDefault="00E1614B" w:rsidP="00090EEC">
      <w:pPr>
        <w:pStyle w:val="Odsekzoznamu"/>
        <w:widowControl w:val="0"/>
        <w:numPr>
          <w:ilvl w:val="0"/>
          <w:numId w:val="19"/>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Zápisnicu a výsledok hlasovania schôdze vlastníkov musí zverejniť ten, kto schôdzu vlastníkov zvolal, a to do siedmich dní od konania schôdze vlastníkov spôsobom v dome obvyklým; oznámenie o výsledku hlasovania musí obsahovať dátum jeho zverejnenia. Ak aspoň štvrtina vlastníkov bytov a nebytových priestorov v dome zvolala schôdzu vlastníkov, originál zápisnice a výsledok hlasovania schôdze vlastníkov musí správcovi doručiť poverený zástupca vlastníkov bytov a nebytových priestorov v dome do siedmich dní od konania schôdze vlastníkov.</w:t>
      </w:r>
    </w:p>
    <w:p w14:paraId="68AE4808" w14:textId="77777777" w:rsidR="00F8795F" w:rsidRPr="006A5244" w:rsidRDefault="00F8795F" w:rsidP="00F8795F">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010E4921" w14:textId="3C6CE7E8" w:rsidR="00167F30" w:rsidRPr="006A5244" w:rsidRDefault="00167F30"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X</w:t>
      </w:r>
      <w:r w:rsidR="009B5577" w:rsidRPr="006A5244">
        <w:rPr>
          <w:rFonts w:ascii="Times New Roman" w:hAnsi="Times New Roman" w:cs="Times New Roman"/>
          <w:b/>
          <w:color w:val="000000"/>
        </w:rPr>
        <w:t>I</w:t>
      </w:r>
      <w:r w:rsidR="00F8795F" w:rsidRPr="006A5244">
        <w:rPr>
          <w:rFonts w:ascii="Times New Roman" w:hAnsi="Times New Roman" w:cs="Times New Roman"/>
          <w:b/>
          <w:color w:val="000000"/>
        </w:rPr>
        <w:t>a</w:t>
      </w:r>
      <w:r w:rsidRPr="006A5244">
        <w:rPr>
          <w:rFonts w:ascii="Times New Roman" w:hAnsi="Times New Roman" w:cs="Times New Roman"/>
          <w:b/>
          <w:color w:val="000000"/>
        </w:rPr>
        <w:t xml:space="preserve">. </w:t>
      </w:r>
    </w:p>
    <w:p w14:paraId="1C1831E2" w14:textId="77777777" w:rsidR="00167F30" w:rsidRPr="006A5244" w:rsidRDefault="00167F30"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 xml:space="preserve">OSOBITNÉ USTANOVENIA O PÍSOMNOM HLASOVANÍ </w:t>
      </w:r>
    </w:p>
    <w:p w14:paraId="673E7C19" w14:textId="77777777" w:rsidR="00E1614B" w:rsidRPr="006A5244" w:rsidRDefault="00E1614B" w:rsidP="00090EEC">
      <w:pPr>
        <w:pStyle w:val="Odsekzoznamu"/>
        <w:numPr>
          <w:ilvl w:val="0"/>
          <w:numId w:val="20"/>
        </w:numPr>
        <w:jc w:val="both"/>
        <w:rPr>
          <w:rFonts w:ascii="Times New Roman" w:hAnsi="Times New Roman" w:cs="Times New Roman"/>
        </w:rPr>
      </w:pPr>
      <w:r w:rsidRPr="006A5244">
        <w:rPr>
          <w:rFonts w:ascii="Times New Roman" w:hAnsi="Times New Roman" w:cs="Times New Roman"/>
        </w:rPr>
        <w:t xml:space="preserve">Na prijatie rozhodnutia je potrebný súhlas nadpolovičnej väčšiny hlasov vlastníkov bytov a nebytových priestorov v dome, ktorí sa písomného hlasovania zúčastnili, ak táto Zmluva v článku X nevyžaduje iné kvórum.  </w:t>
      </w:r>
    </w:p>
    <w:p w14:paraId="632BBDFC" w14:textId="77777777" w:rsidR="00E1614B" w:rsidRPr="00A34AA0" w:rsidRDefault="00E1614B" w:rsidP="00090EEC">
      <w:pPr>
        <w:pStyle w:val="Odsekzoznamu"/>
        <w:widowControl w:val="0"/>
        <w:numPr>
          <w:ilvl w:val="0"/>
          <w:numId w:val="20"/>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Písomné hlasovanie vyhlasuje správca podľa potreby, alebo keď o to požiada aspoň štvrtina vlastníkov bytov a nebytových priestorov v dome. O písomnom hlasovaní môžu rozhodnúť vlastníci bytov a nebytových priestorov v dome aj hlasovaním na schôdzi vlastníkov. Začiatok písomného hlasovania sa musí uskutočniť do 15 dní od doručenia žiadosti aspoň štvrtiny vlastníkov bytov a nebytových priestorov v dome. Ak správca v tomto termíne nekoná, právo vyhlásiť písomné hlasovanie má aspoň štvrtina </w:t>
      </w:r>
      <w:r w:rsidRPr="00A34AA0">
        <w:rPr>
          <w:rFonts w:ascii="Times New Roman" w:hAnsi="Times New Roman" w:cs="Times New Roman"/>
          <w:color w:val="000000"/>
        </w:rPr>
        <w:t>vlastníkov bytov a nebytových priestorov v dome.</w:t>
      </w:r>
    </w:p>
    <w:p w14:paraId="2024481D" w14:textId="562C12A2" w:rsidR="00E1614B" w:rsidRPr="00A34AA0" w:rsidRDefault="00E1614B" w:rsidP="00090EEC">
      <w:pPr>
        <w:pStyle w:val="Odsekzoznamu"/>
        <w:numPr>
          <w:ilvl w:val="0"/>
          <w:numId w:val="20"/>
        </w:numPr>
        <w:jc w:val="both"/>
        <w:rPr>
          <w:rFonts w:ascii="Times New Roman" w:hAnsi="Times New Roman" w:cs="Times New Roman"/>
        </w:rPr>
      </w:pPr>
      <w:r w:rsidRPr="00A34AA0">
        <w:rPr>
          <w:rFonts w:ascii="Times New Roman" w:hAnsi="Times New Roman" w:cs="Times New Roman"/>
        </w:rPr>
        <w:t xml:space="preserve">Termín, miesto a otázky písomného hlasovania </w:t>
      </w:r>
      <w:r w:rsidR="007B5345" w:rsidRPr="00A34AA0">
        <w:rPr>
          <w:rFonts w:ascii="Times New Roman" w:hAnsi="Times New Roman" w:cs="Times New Roman"/>
        </w:rPr>
        <w:t>musia byť oznámené každému vlastníkovi bytu alebo nebytového priestoru spôsobom v dome obvyklým najmenej sedem dní vopred. Toto oznámenie sa odosiela každému vlastníkovi bytu a nebytového priestoru v dome do e-mailom, najneskôr sedem dní pred dňom konania zhromaždenia.</w:t>
      </w:r>
    </w:p>
    <w:p w14:paraId="2AEF32AA" w14:textId="77777777" w:rsidR="00E1614B" w:rsidRPr="006A5244" w:rsidRDefault="00E1614B" w:rsidP="00090EEC">
      <w:pPr>
        <w:pStyle w:val="Odsekzoznamu"/>
        <w:numPr>
          <w:ilvl w:val="0"/>
          <w:numId w:val="20"/>
        </w:numPr>
        <w:jc w:val="both"/>
        <w:rPr>
          <w:rFonts w:ascii="Times New Roman" w:hAnsi="Times New Roman" w:cs="Times New Roman"/>
        </w:rPr>
      </w:pPr>
      <w:r w:rsidRPr="006A5244">
        <w:rPr>
          <w:rFonts w:ascii="Times New Roman" w:hAnsi="Times New Roman" w:cs="Times New Roman"/>
        </w:rPr>
        <w:t xml:space="preserve">Na hlasovacej listine alebo na viacerých listinách, ktoré obsahujú plné znenie schvaľovaného návrhu, musí byť uvedený deň konania hlasovania, meno a priezvisko vlastníka bytu alebo nebytového priestoru v dome, číslo bytu alebo nebytového priestoru v dome, otázka alebo otázky. Ak je predmetom hlasovania viacero otázok, označia sa poradovými číslami.  </w:t>
      </w:r>
      <w:r w:rsidR="007B5345" w:rsidRPr="006A5244">
        <w:rPr>
          <w:rFonts w:ascii="Times New Roman" w:hAnsi="Times New Roman" w:cs="Times New Roman"/>
        </w:rPr>
        <w:t xml:space="preserve"> </w:t>
      </w:r>
    </w:p>
    <w:p w14:paraId="35776B17" w14:textId="77777777" w:rsidR="00E1614B" w:rsidRPr="006A5244" w:rsidRDefault="00E1614B" w:rsidP="00090EEC">
      <w:pPr>
        <w:pStyle w:val="Odsekzoznamu"/>
        <w:numPr>
          <w:ilvl w:val="0"/>
          <w:numId w:val="20"/>
        </w:numPr>
        <w:jc w:val="both"/>
        <w:rPr>
          <w:rFonts w:ascii="Times New Roman" w:hAnsi="Times New Roman" w:cs="Times New Roman"/>
        </w:rPr>
      </w:pPr>
      <w:r w:rsidRPr="006A5244">
        <w:rPr>
          <w:rFonts w:ascii="Times New Roman" w:hAnsi="Times New Roman" w:cs="Times New Roman"/>
        </w:rPr>
        <w:t xml:space="preserve">Súhlas alebo nesúhlas vyjadrujú vlastníci vlastnoručným podpisom s uvedením dátumu </w:t>
      </w:r>
      <w:r w:rsidR="000F7F6A" w:rsidRPr="006A5244">
        <w:rPr>
          <w:rFonts w:ascii="Times New Roman" w:hAnsi="Times New Roman" w:cs="Times New Roman"/>
        </w:rPr>
        <w:t xml:space="preserve">a </w:t>
      </w:r>
      <w:r w:rsidRPr="006A5244">
        <w:rPr>
          <w:rFonts w:ascii="Times New Roman" w:hAnsi="Times New Roman" w:cs="Times New Roman"/>
        </w:rPr>
        <w:t xml:space="preserve">podpisu na hlasovacej listine. Ak vlastník bytu alebo nebytového priestoru v dome nevyznačí svoj názor na hlasovacej listine, je hlas neplatný.  </w:t>
      </w:r>
    </w:p>
    <w:p w14:paraId="41542833" w14:textId="77777777" w:rsidR="00E1614B" w:rsidRPr="006A5244" w:rsidRDefault="00E1614B" w:rsidP="00090EEC">
      <w:pPr>
        <w:pStyle w:val="Odsekzoznamu"/>
        <w:numPr>
          <w:ilvl w:val="0"/>
          <w:numId w:val="20"/>
        </w:numPr>
        <w:jc w:val="both"/>
        <w:rPr>
          <w:rFonts w:ascii="Times New Roman" w:hAnsi="Times New Roman" w:cs="Times New Roman"/>
        </w:rPr>
      </w:pPr>
      <w:r w:rsidRPr="006A5244">
        <w:rPr>
          <w:rFonts w:ascii="Times New Roman" w:hAnsi="Times New Roman" w:cs="Times New Roman"/>
        </w:rPr>
        <w:t>Podpis vlastníka na hlasovacej listine potvrdia najmenej dvaja overovatelia prítomní pri podpise, ktorí boli zvolení na schôdzi</w:t>
      </w:r>
      <w:r w:rsidR="000F7F6A" w:rsidRPr="006A5244">
        <w:rPr>
          <w:rFonts w:ascii="Times New Roman" w:hAnsi="Times New Roman" w:cs="Times New Roman"/>
        </w:rPr>
        <w:t xml:space="preserve"> vlastníkov</w:t>
      </w:r>
      <w:r w:rsidRPr="006A5244">
        <w:rPr>
          <w:rFonts w:ascii="Times New Roman" w:hAnsi="Times New Roman" w:cs="Times New Roman"/>
        </w:rPr>
        <w:t>.</w:t>
      </w:r>
    </w:p>
    <w:p w14:paraId="5496F402" w14:textId="77777777" w:rsidR="00E1614B" w:rsidRPr="006A5244" w:rsidRDefault="00E1614B" w:rsidP="00090EEC">
      <w:pPr>
        <w:pStyle w:val="Odsekzoznamu"/>
        <w:numPr>
          <w:ilvl w:val="0"/>
          <w:numId w:val="20"/>
        </w:numPr>
        <w:jc w:val="both"/>
        <w:rPr>
          <w:rFonts w:ascii="Times New Roman" w:hAnsi="Times New Roman" w:cs="Times New Roman"/>
          <w:highlight w:val="yellow"/>
        </w:rPr>
      </w:pPr>
      <w:r w:rsidRPr="006A5244">
        <w:rPr>
          <w:rFonts w:ascii="Times New Roman" w:hAnsi="Times New Roman" w:cs="Times New Roman"/>
          <w:highlight w:val="yellow"/>
        </w:rPr>
        <w:lastRenderedPageBreak/>
        <w:t>Osvedčenie pravosti podpisov vlastníkov</w:t>
      </w:r>
      <w:r w:rsidR="00FB2C68" w:rsidRPr="006A5244">
        <w:rPr>
          <w:rFonts w:ascii="Times New Roman" w:hAnsi="Times New Roman" w:cs="Times New Roman"/>
          <w:highlight w:val="yellow"/>
        </w:rPr>
        <w:t>/overovateľov</w:t>
      </w:r>
      <w:r w:rsidRPr="006A5244">
        <w:rPr>
          <w:rFonts w:ascii="Times New Roman" w:hAnsi="Times New Roman" w:cs="Times New Roman"/>
          <w:highlight w:val="yellow"/>
        </w:rPr>
        <w:t xml:space="preserve"> pri písomnom hlasovaní sa vyžaduje v prípade rozhodovania o:  </w:t>
      </w:r>
      <w:r w:rsidRPr="006A5244">
        <w:rPr>
          <w:rFonts w:ascii="Times New Roman" w:hAnsi="Times New Roman" w:cs="Times New Roman"/>
          <w:i/>
          <w:highlight w:val="yellow"/>
        </w:rPr>
        <w:t>je treba dohodnúť individuálne.</w:t>
      </w:r>
      <w:r w:rsidRPr="006A5244">
        <w:rPr>
          <w:rFonts w:ascii="Times New Roman" w:hAnsi="Times New Roman" w:cs="Times New Roman"/>
          <w:highlight w:val="yellow"/>
        </w:rPr>
        <w:t xml:space="preserve"> </w:t>
      </w:r>
    </w:p>
    <w:p w14:paraId="3E1BD581" w14:textId="77777777" w:rsidR="00E1614B" w:rsidRPr="006A5244" w:rsidRDefault="00E1614B" w:rsidP="00090EEC">
      <w:pPr>
        <w:pStyle w:val="Odsekzoznamu"/>
        <w:widowControl w:val="0"/>
        <w:numPr>
          <w:ilvl w:val="0"/>
          <w:numId w:val="20"/>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Po vykonaní písomného hlasovania správca alebo zvolený zástupca aspoň jednej štvrtiny vlastníkov bytov a nebytových priestorov v dome zistí výsledok hlasovania za účasti dvoch overovateľov.</w:t>
      </w:r>
    </w:p>
    <w:p w14:paraId="4CDA9B77" w14:textId="77777777" w:rsidR="00E1614B" w:rsidRPr="006A5244" w:rsidRDefault="00E1614B" w:rsidP="00090EEC">
      <w:pPr>
        <w:pStyle w:val="Odsekzoznamu"/>
        <w:widowControl w:val="0"/>
        <w:numPr>
          <w:ilvl w:val="0"/>
          <w:numId w:val="20"/>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 písomného hlasovania musí byť vyhotovená zápisnica, ktorú </w:t>
      </w:r>
      <w:r w:rsidR="00375571" w:rsidRPr="006A5244">
        <w:rPr>
          <w:rFonts w:ascii="Times New Roman" w:hAnsi="Times New Roman" w:cs="Times New Roman"/>
          <w:color w:val="000000"/>
        </w:rPr>
        <w:t>vypracuje</w:t>
      </w:r>
      <w:r w:rsidRPr="006A5244">
        <w:rPr>
          <w:rFonts w:ascii="Times New Roman" w:hAnsi="Times New Roman" w:cs="Times New Roman"/>
          <w:color w:val="000000"/>
        </w:rPr>
        <w:t xml:space="preserve"> správca, zástupca vlastníkov alebo zvolený vlastník bytu alebo nebytového priestoru v dome a podpíšu ju overovatelia. Prílohou zápisnice je originál hlasovacej listiny s priloženými splnomocneniami a vyjadrenie overovateľa, ktorý ju odmietol podpísať. Zápisnica musí obsahovať najmä</w:t>
      </w:r>
      <w:r w:rsidR="00D57A58" w:rsidRPr="006A5244">
        <w:rPr>
          <w:rFonts w:ascii="Times New Roman" w:hAnsi="Times New Roman" w:cs="Times New Roman"/>
          <w:color w:val="000000"/>
        </w:rPr>
        <w:t xml:space="preserve">: </w:t>
      </w:r>
    </w:p>
    <w:p w14:paraId="798B09C1" w14:textId="77777777" w:rsidR="00D57A58" w:rsidRPr="006A5244" w:rsidRDefault="00FF3FDD" w:rsidP="00090EEC">
      <w:pPr>
        <w:pStyle w:val="Odsekzoznamu"/>
        <w:widowControl w:val="0"/>
        <w:numPr>
          <w:ilvl w:val="0"/>
          <w:numId w:val="3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termín a miesto konania písomného hlasovania,</w:t>
      </w:r>
    </w:p>
    <w:p w14:paraId="66023609" w14:textId="77777777" w:rsidR="00FF3FDD" w:rsidRPr="006A5244" w:rsidRDefault="00FF3FDD" w:rsidP="00090EEC">
      <w:pPr>
        <w:pStyle w:val="Odsekzoznamu"/>
        <w:widowControl w:val="0"/>
        <w:numPr>
          <w:ilvl w:val="0"/>
          <w:numId w:val="3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oznámenie o písomnom hlasovaní s uvedením otázok, ktoré majú byť jeho predmetom, termínom, časom a miestom hlasovania,</w:t>
      </w:r>
    </w:p>
    <w:p w14:paraId="7DDFDA19" w14:textId="77777777" w:rsidR="00FF3FDD" w:rsidRPr="006A5244" w:rsidRDefault="00FF3FDD" w:rsidP="00090EEC">
      <w:pPr>
        <w:pStyle w:val="Odsekzoznamu"/>
        <w:widowControl w:val="0"/>
        <w:numPr>
          <w:ilvl w:val="0"/>
          <w:numId w:val="3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výsledky</w:t>
      </w:r>
      <w:r w:rsidR="000F7F6A" w:rsidRPr="006A5244">
        <w:rPr>
          <w:rFonts w:ascii="Times New Roman" w:hAnsi="Times New Roman" w:cs="Times New Roman"/>
          <w:color w:val="000000"/>
        </w:rPr>
        <w:t xml:space="preserve"> písomného hlasovania</w:t>
      </w:r>
      <w:r w:rsidRPr="006A5244">
        <w:rPr>
          <w:rFonts w:ascii="Times New Roman" w:hAnsi="Times New Roman" w:cs="Times New Roman"/>
          <w:color w:val="000000"/>
        </w:rPr>
        <w:t>,</w:t>
      </w:r>
    </w:p>
    <w:p w14:paraId="0FBEE154" w14:textId="77777777" w:rsidR="00FF3FDD" w:rsidRPr="006A5244" w:rsidRDefault="00FF3FDD" w:rsidP="00090EEC">
      <w:pPr>
        <w:pStyle w:val="Odsekzoznamu"/>
        <w:widowControl w:val="0"/>
        <w:numPr>
          <w:ilvl w:val="0"/>
          <w:numId w:val="3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meno, priezvisko a podpisy overovateľov.</w:t>
      </w:r>
    </w:p>
    <w:p w14:paraId="28D70AE4" w14:textId="77777777" w:rsidR="00FF3FDD" w:rsidRPr="006A5244" w:rsidRDefault="00FF3FDD" w:rsidP="00090EEC">
      <w:pPr>
        <w:pStyle w:val="Odsekzoznamu"/>
        <w:numPr>
          <w:ilvl w:val="0"/>
          <w:numId w:val="20"/>
        </w:numPr>
        <w:jc w:val="both"/>
        <w:rPr>
          <w:rFonts w:ascii="Times New Roman" w:hAnsi="Times New Roman" w:cs="Times New Roman"/>
        </w:rPr>
      </w:pPr>
      <w:r w:rsidRPr="006A5244">
        <w:rPr>
          <w:rFonts w:ascii="Times New Roman" w:hAnsi="Times New Roman" w:cs="Times New Roman"/>
        </w:rPr>
        <w:t xml:space="preserve">Zápisnicu a výsledok písomného hlasovania musí zverejniť ten, kto vyhlásil písomné hlasovanie, a to do siedmich dní od skončenia písomného hlasovania spôsobom v dome obvyklým; oznámenie o výsledku hlasovania musí obsahovať dátum jeho zverejnenia. </w:t>
      </w:r>
    </w:p>
    <w:p w14:paraId="5CC98938" w14:textId="77777777" w:rsidR="00FF3FDD" w:rsidRPr="006A5244" w:rsidRDefault="00FF3FDD" w:rsidP="00090EEC">
      <w:pPr>
        <w:pStyle w:val="Odsekzoznamu"/>
        <w:numPr>
          <w:ilvl w:val="0"/>
          <w:numId w:val="20"/>
        </w:numPr>
        <w:jc w:val="both"/>
        <w:rPr>
          <w:rFonts w:ascii="Times New Roman" w:hAnsi="Times New Roman" w:cs="Times New Roman"/>
        </w:rPr>
      </w:pPr>
      <w:r w:rsidRPr="006A5244">
        <w:rPr>
          <w:rFonts w:ascii="Times New Roman" w:hAnsi="Times New Roman" w:cs="Times New Roman"/>
        </w:rPr>
        <w:t>Ak aspoň štvrtina vlastníkov bytov a nebytových priestorov v dome vyhlásila písomné hlasovanie, originál zápisnice a výsledok písomného hlasovania musí správcovi doručiť poverený zástupca vlastníkov bytov a nebytových priestorov v dome do siedmich dní od  skončenia písomného hlasovania.</w:t>
      </w:r>
    </w:p>
    <w:p w14:paraId="3AA2129E" w14:textId="77777777" w:rsidR="00E1614B" w:rsidRPr="006A5244" w:rsidRDefault="00FF3FDD" w:rsidP="00090EEC">
      <w:pPr>
        <w:pStyle w:val="Odsekzoznamu"/>
        <w:numPr>
          <w:ilvl w:val="0"/>
          <w:numId w:val="20"/>
        </w:numPr>
        <w:jc w:val="both"/>
        <w:rPr>
          <w:rFonts w:ascii="Times New Roman" w:hAnsi="Times New Roman" w:cs="Times New Roman"/>
        </w:rPr>
      </w:pPr>
      <w:r w:rsidRPr="006A5244">
        <w:rPr>
          <w:rFonts w:ascii="Times New Roman" w:hAnsi="Times New Roman" w:cs="Times New Roman"/>
        </w:rPr>
        <w:t>Pri písomnom hlasovaní sa splnomocnená osoba preukazuje originálom plnomocenstva overovateľom.</w:t>
      </w:r>
    </w:p>
    <w:p w14:paraId="76B1191A" w14:textId="77777777" w:rsidR="00124660" w:rsidRPr="006A5244" w:rsidRDefault="00124660" w:rsidP="00124660">
      <w:pPr>
        <w:pStyle w:val="Odsekzoznamu"/>
        <w:widowControl w:val="0"/>
        <w:tabs>
          <w:tab w:val="left" w:pos="720"/>
        </w:tabs>
        <w:autoSpaceDE w:val="0"/>
        <w:autoSpaceDN w:val="0"/>
        <w:adjustRightInd w:val="0"/>
        <w:spacing w:after="0"/>
        <w:ind w:left="360" w:right="100"/>
        <w:jc w:val="both"/>
        <w:rPr>
          <w:rFonts w:ascii="Times New Roman" w:hAnsi="Times New Roman" w:cs="Times New Roman"/>
          <w:color w:val="000000"/>
        </w:rPr>
      </w:pPr>
    </w:p>
    <w:p w14:paraId="031CF542" w14:textId="3909915D" w:rsidR="000032DF" w:rsidRPr="006A5244" w:rsidRDefault="00863B9A"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XI</w:t>
      </w:r>
      <w:r w:rsidR="009B5577" w:rsidRPr="006A5244">
        <w:rPr>
          <w:rFonts w:ascii="Times New Roman" w:hAnsi="Times New Roman" w:cs="Times New Roman"/>
          <w:b/>
          <w:color w:val="000000"/>
        </w:rPr>
        <w:t>I</w:t>
      </w:r>
      <w:r w:rsidRPr="006A5244">
        <w:rPr>
          <w:rFonts w:ascii="Times New Roman" w:hAnsi="Times New Roman" w:cs="Times New Roman"/>
          <w:b/>
          <w:color w:val="000000"/>
        </w:rPr>
        <w:t>.</w:t>
      </w:r>
    </w:p>
    <w:p w14:paraId="08F98D5E" w14:textId="77777777" w:rsidR="00167F30" w:rsidRPr="006A5244" w:rsidRDefault="000673C3"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DORUČOVANIE PÍSOMNOSTÍ</w:t>
      </w:r>
    </w:p>
    <w:p w14:paraId="68B0FEF4" w14:textId="77777777" w:rsidR="000032DF" w:rsidRPr="006A5244" w:rsidRDefault="000032DF" w:rsidP="00090EEC">
      <w:pPr>
        <w:pStyle w:val="Odsekzoznamu"/>
        <w:widowControl w:val="0"/>
        <w:numPr>
          <w:ilvl w:val="0"/>
          <w:numId w:val="2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Vlastníci doručujú správcovi písomností osobne, </w:t>
      </w:r>
      <w:r w:rsidR="000F7F6A" w:rsidRPr="006A5244">
        <w:rPr>
          <w:rFonts w:ascii="Times New Roman" w:hAnsi="Times New Roman" w:cs="Times New Roman"/>
          <w:color w:val="000000"/>
        </w:rPr>
        <w:t xml:space="preserve">poštou </w:t>
      </w:r>
      <w:r w:rsidRPr="006A5244">
        <w:rPr>
          <w:rFonts w:ascii="Times New Roman" w:hAnsi="Times New Roman" w:cs="Times New Roman"/>
          <w:color w:val="000000"/>
        </w:rPr>
        <w:t xml:space="preserve">na adresu jeho sídla evidovanú v Obchodnom registri SR alebo prostriedkami elektronickej komunikácie na e-mailovú adresu uvedenú v záhlaví Zmluvy. </w:t>
      </w:r>
    </w:p>
    <w:p w14:paraId="6931C320" w14:textId="77777777" w:rsidR="000673C3" w:rsidRPr="00A34AA0" w:rsidRDefault="000032DF" w:rsidP="00090EEC">
      <w:pPr>
        <w:pStyle w:val="Odsekzoznamu"/>
        <w:widowControl w:val="0"/>
        <w:numPr>
          <w:ilvl w:val="0"/>
          <w:numId w:val="21"/>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Na žiadosť správcu je vlastník povinný poskytnúť správcovi súčinnosť za účelom dodato</w:t>
      </w:r>
      <w:r w:rsidR="00147C98" w:rsidRPr="006A5244">
        <w:rPr>
          <w:rFonts w:ascii="Times New Roman" w:hAnsi="Times New Roman" w:cs="Times New Roman"/>
          <w:color w:val="000000"/>
        </w:rPr>
        <w:t xml:space="preserve">čnej identifikácie jeho osoby, predovšetkým v prípade, ak bola písomnosť adresovaná správcovi odoslaná </w:t>
      </w:r>
      <w:r w:rsidR="00147C98" w:rsidRPr="00A34AA0">
        <w:rPr>
          <w:rFonts w:ascii="Times New Roman" w:hAnsi="Times New Roman" w:cs="Times New Roman"/>
          <w:color w:val="000000"/>
        </w:rPr>
        <w:t>z inej emailovej adresy ako je adresa vlastníka, ktorá bola správcovi nahlásená.</w:t>
      </w:r>
    </w:p>
    <w:p w14:paraId="35179424" w14:textId="6F2224AC" w:rsidR="000673C3" w:rsidRPr="00A34AA0" w:rsidRDefault="000F7F6A" w:rsidP="00090EEC">
      <w:pPr>
        <w:pStyle w:val="Odsekzoznamu"/>
        <w:widowControl w:val="0"/>
        <w:numPr>
          <w:ilvl w:val="0"/>
          <w:numId w:val="21"/>
        </w:numPr>
        <w:tabs>
          <w:tab w:val="left" w:pos="720"/>
        </w:tabs>
        <w:autoSpaceDE w:val="0"/>
        <w:autoSpaceDN w:val="0"/>
        <w:adjustRightInd w:val="0"/>
        <w:spacing w:after="0"/>
        <w:ind w:right="100"/>
        <w:jc w:val="both"/>
        <w:rPr>
          <w:rFonts w:ascii="Times New Roman" w:hAnsi="Times New Roman" w:cs="Times New Roman"/>
          <w:color w:val="000000"/>
        </w:rPr>
      </w:pPr>
      <w:r w:rsidRPr="00A34AA0">
        <w:rPr>
          <w:rFonts w:ascii="Times New Roman" w:hAnsi="Times New Roman" w:cs="Times New Roman"/>
          <w:color w:val="000000"/>
        </w:rPr>
        <w:t xml:space="preserve">Správca </w:t>
      </w:r>
      <w:r w:rsidR="000032DF" w:rsidRPr="00A34AA0">
        <w:rPr>
          <w:rFonts w:ascii="Times New Roman" w:hAnsi="Times New Roman" w:cs="Times New Roman"/>
          <w:color w:val="000000"/>
        </w:rPr>
        <w:t>doručuje vlastníkom</w:t>
      </w:r>
      <w:r w:rsidR="00147C98" w:rsidRPr="00A34AA0">
        <w:rPr>
          <w:rFonts w:ascii="Times New Roman" w:hAnsi="Times New Roman" w:cs="Times New Roman"/>
          <w:color w:val="000000"/>
        </w:rPr>
        <w:t xml:space="preserve"> </w:t>
      </w:r>
      <w:r w:rsidR="000032DF" w:rsidRPr="00A34AA0">
        <w:rPr>
          <w:rFonts w:ascii="Times New Roman" w:hAnsi="Times New Roman" w:cs="Times New Roman"/>
          <w:color w:val="000000"/>
        </w:rPr>
        <w:t xml:space="preserve">písomností </w:t>
      </w:r>
      <w:r w:rsidR="00147C98" w:rsidRPr="00A34AA0">
        <w:rPr>
          <w:rFonts w:ascii="Times New Roman" w:hAnsi="Times New Roman" w:cs="Times New Roman"/>
          <w:color w:val="000000"/>
        </w:rPr>
        <w:t xml:space="preserve">prostredníctvom poštovej </w:t>
      </w:r>
      <w:r w:rsidR="00922CB1" w:rsidRPr="00A34AA0">
        <w:rPr>
          <w:rFonts w:ascii="Times New Roman" w:hAnsi="Times New Roman" w:cs="Times New Roman"/>
          <w:color w:val="000000"/>
        </w:rPr>
        <w:t xml:space="preserve">a elektronickej zásielky </w:t>
      </w:r>
      <w:r w:rsidR="00147C98" w:rsidRPr="00A34AA0">
        <w:rPr>
          <w:rFonts w:ascii="Times New Roman" w:hAnsi="Times New Roman" w:cs="Times New Roman"/>
          <w:color w:val="000000"/>
        </w:rPr>
        <w:t>na adresy, ktoré vlastníci správcovi oznámili ako adresy trvalého pobytu</w:t>
      </w:r>
      <w:r w:rsidR="007D5FAB" w:rsidRPr="00A34AA0">
        <w:rPr>
          <w:rFonts w:ascii="Times New Roman" w:hAnsi="Times New Roman" w:cs="Times New Roman"/>
          <w:color w:val="000000"/>
        </w:rPr>
        <w:t>/sídla</w:t>
      </w:r>
      <w:r w:rsidR="00922CB1" w:rsidRPr="00A34AA0">
        <w:rPr>
          <w:rFonts w:ascii="Times New Roman" w:hAnsi="Times New Roman" w:cs="Times New Roman"/>
          <w:color w:val="000000"/>
        </w:rPr>
        <w:t xml:space="preserve"> a e-mailové adresy. </w:t>
      </w:r>
    </w:p>
    <w:p w14:paraId="649B0A09" w14:textId="77777777" w:rsidR="00863B9A" w:rsidRPr="006A5244" w:rsidRDefault="00863B9A" w:rsidP="00863B9A">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2ADCD6C2" w14:textId="3F1A6DB5" w:rsidR="006833FE" w:rsidRPr="006A5244" w:rsidRDefault="00124660"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XII</w:t>
      </w:r>
      <w:r w:rsidR="009B5577" w:rsidRPr="006A5244">
        <w:rPr>
          <w:rFonts w:ascii="Times New Roman" w:hAnsi="Times New Roman" w:cs="Times New Roman"/>
          <w:b/>
          <w:color w:val="000000"/>
        </w:rPr>
        <w:t>I</w:t>
      </w:r>
      <w:r w:rsidRPr="006A5244">
        <w:rPr>
          <w:rFonts w:ascii="Times New Roman" w:hAnsi="Times New Roman" w:cs="Times New Roman"/>
          <w:b/>
          <w:color w:val="000000"/>
        </w:rPr>
        <w:t xml:space="preserve">. </w:t>
      </w:r>
      <w:r w:rsidR="006833FE" w:rsidRPr="006A5244">
        <w:rPr>
          <w:rFonts w:ascii="Times New Roman" w:hAnsi="Times New Roman" w:cs="Times New Roman"/>
          <w:b/>
          <w:color w:val="000000"/>
        </w:rPr>
        <w:t xml:space="preserve"> </w:t>
      </w:r>
    </w:p>
    <w:p w14:paraId="7527A1FF" w14:textId="77777777" w:rsidR="00444A22" w:rsidRPr="006A5244" w:rsidRDefault="00444A22"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 xml:space="preserve">ZÁNIK ZMLUVY </w:t>
      </w:r>
    </w:p>
    <w:p w14:paraId="0C7EA575" w14:textId="77777777" w:rsidR="00444A22" w:rsidRPr="006A5244" w:rsidRDefault="00444A22" w:rsidP="00090EEC">
      <w:pPr>
        <w:pStyle w:val="Odsekzoznamu"/>
        <w:widowControl w:val="0"/>
        <w:numPr>
          <w:ilvl w:val="0"/>
          <w:numId w:val="26"/>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Zmluva zaniká:</w:t>
      </w:r>
    </w:p>
    <w:p w14:paraId="719E29AE" w14:textId="77777777" w:rsidR="00444A22" w:rsidRPr="006A5244" w:rsidRDefault="00444A22" w:rsidP="00090EEC">
      <w:pPr>
        <w:pStyle w:val="Odsekzoznamu"/>
        <w:widowControl w:val="0"/>
        <w:numPr>
          <w:ilvl w:val="0"/>
          <w:numId w:val="27"/>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 xml:space="preserve">písomnou výpoveďou niektorej zo zmluvných strán za podmienok ustanovených v zákone a v zmluve, </w:t>
      </w:r>
    </w:p>
    <w:p w14:paraId="5BB1F08B" w14:textId="77777777" w:rsidR="00444A22" w:rsidRPr="006A5244" w:rsidRDefault="00444A22" w:rsidP="00090EEC">
      <w:pPr>
        <w:pStyle w:val="Odsekzoznamu"/>
        <w:widowControl w:val="0"/>
        <w:numPr>
          <w:ilvl w:val="0"/>
          <w:numId w:val="27"/>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 xml:space="preserve">zánikom správcu, </w:t>
      </w:r>
    </w:p>
    <w:p w14:paraId="5465F9E8" w14:textId="77777777" w:rsidR="00444A22" w:rsidRPr="006A5244" w:rsidRDefault="00444A22" w:rsidP="00090EEC">
      <w:pPr>
        <w:pStyle w:val="Odsekzoznamu"/>
        <w:widowControl w:val="0"/>
        <w:numPr>
          <w:ilvl w:val="0"/>
          <w:numId w:val="27"/>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 xml:space="preserve">zánikom bytového domu, </w:t>
      </w:r>
    </w:p>
    <w:p w14:paraId="67312B52" w14:textId="77777777" w:rsidR="00444A22" w:rsidRPr="006A5244" w:rsidRDefault="00444A22" w:rsidP="00090EEC">
      <w:pPr>
        <w:pStyle w:val="Odsekzoznamu"/>
        <w:widowControl w:val="0"/>
        <w:numPr>
          <w:ilvl w:val="0"/>
          <w:numId w:val="27"/>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vyčiarknutím správcu zo zoznamu správcu.</w:t>
      </w:r>
    </w:p>
    <w:p w14:paraId="6457D429" w14:textId="3B195950" w:rsidR="00444A22" w:rsidRPr="006A5244" w:rsidRDefault="00444A22" w:rsidP="00090EEC">
      <w:pPr>
        <w:pStyle w:val="Odsekzoznamu"/>
        <w:widowControl w:val="0"/>
        <w:numPr>
          <w:ilvl w:val="0"/>
          <w:numId w:val="26"/>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Obidve zmluvné strany sú oprá</w:t>
      </w:r>
      <w:r w:rsidR="00351535" w:rsidRPr="006A5244">
        <w:rPr>
          <w:rFonts w:ascii="Times New Roman" w:hAnsi="Times New Roman" w:cs="Times New Roman"/>
          <w:color w:val="000000"/>
        </w:rPr>
        <w:t xml:space="preserve">vnené zmluvu písomne vypovedať. </w:t>
      </w:r>
      <w:r w:rsidRPr="006A5244">
        <w:rPr>
          <w:rFonts w:ascii="Times New Roman" w:hAnsi="Times New Roman" w:cs="Times New Roman"/>
          <w:color w:val="000000"/>
        </w:rPr>
        <w:t xml:space="preserve">Výpovedná doba je tri mesiace </w:t>
      </w:r>
      <w:r w:rsidRPr="006A5244">
        <w:rPr>
          <w:rFonts w:ascii="Times New Roman" w:hAnsi="Times New Roman" w:cs="Times New Roman"/>
          <w:color w:val="000000"/>
        </w:rPr>
        <w:t xml:space="preserve">a začína plynúť od prvého dňa kalendárneho </w:t>
      </w:r>
      <w:r w:rsidR="000F7F6A" w:rsidRPr="006A5244">
        <w:rPr>
          <w:rFonts w:ascii="Times New Roman" w:hAnsi="Times New Roman" w:cs="Times New Roman"/>
          <w:color w:val="000000"/>
        </w:rPr>
        <w:t>mesiaca nasledujúce</w:t>
      </w:r>
      <w:r w:rsidR="000F7F6A" w:rsidRPr="006A5244">
        <w:rPr>
          <w:rFonts w:ascii="Times New Roman" w:hAnsi="Times New Roman" w:cs="Times New Roman"/>
          <w:color w:val="000000"/>
        </w:rPr>
        <w:t>ho po mesiaci</w:t>
      </w:r>
      <w:r w:rsidRPr="006A5244">
        <w:rPr>
          <w:rFonts w:ascii="Times New Roman" w:hAnsi="Times New Roman" w:cs="Times New Roman"/>
          <w:color w:val="000000"/>
        </w:rPr>
        <w:t>, v ktorom bola výpoveď doručená druhej zmluvnej strane.</w:t>
      </w:r>
    </w:p>
    <w:p w14:paraId="18730DE7" w14:textId="77777777" w:rsidR="00444A22" w:rsidRPr="006A5244" w:rsidRDefault="00444A22" w:rsidP="00090EEC">
      <w:pPr>
        <w:pStyle w:val="Odsekzoznamu"/>
        <w:widowControl w:val="0"/>
        <w:numPr>
          <w:ilvl w:val="0"/>
          <w:numId w:val="26"/>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 xml:space="preserve">Ak správca vypovedal zmluvu o výkone správy, nemôže ukončiť výkon správy, ak vlastníci bytov a nebytových priestorov v dome nemajú ku dňu skončenia výpovednej lehoty uzavretú zmluvu o výkone správy s iným správcom alebo nie je založené spoločenstvo. </w:t>
      </w:r>
    </w:p>
    <w:p w14:paraId="10E904B4" w14:textId="77777777" w:rsidR="00351535" w:rsidRPr="006A5244" w:rsidRDefault="00351535" w:rsidP="00090EEC">
      <w:pPr>
        <w:pStyle w:val="Odsekzoznamu"/>
        <w:widowControl w:val="0"/>
        <w:numPr>
          <w:ilvl w:val="0"/>
          <w:numId w:val="26"/>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lastRenderedPageBreak/>
        <w:t>Právne vzťahy vlastníkov bytov a nebytových priestorov v dome a správcu po uplynutí výpovednej lehoty sa riadia ustanoveniami vypovedanej zmluvy o výkone správy. Ak do jedného roka nebudú mať vlastníci bytov a nebytových priestorov v dome uzatvorenú zmluvu o výkone správy s iným správcom alebo si nezaložia spoločenstvo, vzniká spoločenstvo zo zákona. Na spoločenstvo prechádzajú všetky práva a povinnosti vyplývajúce zo zmlúv, ktoré súvisia so správou domu a ktoré boli uzatvorené v mene vlastníkov bytov a nebytových priestorov v dome, alebo zo zmlúv uzavretých na základe rozhodnutia vlastníkov bytov a nebytových priestorov v dome. Správca je povinný o vzniku spoločenstva písomne informovať všetkých vlastníkov bytov a nebytových priestorov v dome a zabezpečiť registráciu spoločenstva na príslušnom správnom orgáne. V tomto prípade určí predsedu spoločenstva správca.</w:t>
      </w:r>
    </w:p>
    <w:p w14:paraId="56662031" w14:textId="77777777" w:rsidR="00444A22" w:rsidRPr="006A5244" w:rsidRDefault="00444A22" w:rsidP="00090EEC">
      <w:pPr>
        <w:pStyle w:val="Odsekzoznamu"/>
        <w:widowControl w:val="0"/>
        <w:numPr>
          <w:ilvl w:val="0"/>
          <w:numId w:val="26"/>
        </w:numPr>
        <w:tabs>
          <w:tab w:val="left" w:pos="720"/>
        </w:tabs>
        <w:autoSpaceDE w:val="0"/>
        <w:autoSpaceDN w:val="0"/>
        <w:adjustRightInd w:val="0"/>
        <w:spacing w:after="0"/>
        <w:ind w:left="360" w:right="100"/>
        <w:jc w:val="both"/>
        <w:rPr>
          <w:rFonts w:ascii="Times New Roman" w:hAnsi="Times New Roman" w:cs="Times New Roman"/>
          <w:color w:val="000000"/>
        </w:rPr>
      </w:pPr>
      <w:r w:rsidRPr="006A5244">
        <w:rPr>
          <w:rFonts w:ascii="Times New Roman" w:hAnsi="Times New Roman" w:cs="Times New Roman"/>
          <w:color w:val="000000"/>
        </w:rPr>
        <w:t>Ak bol správca vyčiarknutý zo zoznamu správcov, zmluva o výkone správy bytového domu zaniká dňom účinnosti zmluvy o výkone správy uzavretej s novým správcom alebo dňom vzniku spoločenstva, najneskôr však uplynutím šiestich mesiacov od vyčiarknutia zo zoznamu správcov.</w:t>
      </w:r>
      <w:r w:rsidR="00425E11" w:rsidRPr="006A5244">
        <w:rPr>
          <w:rFonts w:ascii="Times New Roman" w:hAnsi="Times New Roman" w:cs="Times New Roman"/>
          <w:color w:val="000000"/>
        </w:rPr>
        <w:t xml:space="preserve"> </w:t>
      </w:r>
      <w:r w:rsidRPr="006A5244">
        <w:rPr>
          <w:rFonts w:ascii="Times New Roman" w:hAnsi="Times New Roman" w:cs="Times New Roman"/>
          <w:color w:val="000000"/>
        </w:rPr>
        <w:t>Po vyčiarknutí zo zoznamu správcov je doterajší správca povinný:</w:t>
      </w:r>
    </w:p>
    <w:p w14:paraId="26EDD77C" w14:textId="77777777" w:rsidR="00444A22" w:rsidRPr="006A5244" w:rsidRDefault="00444A22" w:rsidP="00090EEC">
      <w:pPr>
        <w:pStyle w:val="Odsekzoznamu"/>
        <w:widowControl w:val="0"/>
        <w:numPr>
          <w:ilvl w:val="0"/>
          <w:numId w:val="28"/>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 xml:space="preserve">informovať </w:t>
      </w:r>
      <w:r w:rsidR="00425E11" w:rsidRPr="006A5244">
        <w:rPr>
          <w:rFonts w:ascii="Times New Roman" w:hAnsi="Times New Roman" w:cs="Times New Roman"/>
          <w:color w:val="000000"/>
        </w:rPr>
        <w:t xml:space="preserve">o tejto skutočnosti </w:t>
      </w:r>
      <w:r w:rsidRPr="006A5244">
        <w:rPr>
          <w:rFonts w:ascii="Times New Roman" w:hAnsi="Times New Roman" w:cs="Times New Roman"/>
          <w:color w:val="000000"/>
        </w:rPr>
        <w:t>vlastníkov do siedmich dní od nadobudnutia právoplatnosti rozhodnutia o vyčiarknutí zo zoznamu správcov,</w:t>
      </w:r>
      <w:r w:rsidR="00425E11" w:rsidRPr="006A5244">
        <w:rPr>
          <w:rFonts w:ascii="Times New Roman" w:hAnsi="Times New Roman" w:cs="Times New Roman"/>
          <w:color w:val="000000"/>
        </w:rPr>
        <w:t xml:space="preserve"> </w:t>
      </w:r>
    </w:p>
    <w:p w14:paraId="0D70882A" w14:textId="77777777" w:rsidR="00444A22" w:rsidRPr="006A5244" w:rsidRDefault="00444A22" w:rsidP="00090EEC">
      <w:pPr>
        <w:pStyle w:val="Odsekzoznamu"/>
        <w:widowControl w:val="0"/>
        <w:numPr>
          <w:ilvl w:val="0"/>
          <w:numId w:val="28"/>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 xml:space="preserve">vykonať nevyhnutné činnosti smerujúce k ukončeniu výkonu správy a jej odovzdaniu novému správcovi bez zbytočného odkladu po tom, ako bol </w:t>
      </w:r>
      <w:r w:rsidR="000F7F6A" w:rsidRPr="006A5244">
        <w:rPr>
          <w:rFonts w:ascii="Times New Roman" w:hAnsi="Times New Roman" w:cs="Times New Roman"/>
          <w:color w:val="000000"/>
        </w:rPr>
        <w:t xml:space="preserve">tento </w:t>
      </w:r>
      <w:r w:rsidRPr="006A5244">
        <w:rPr>
          <w:rFonts w:ascii="Times New Roman" w:hAnsi="Times New Roman" w:cs="Times New Roman"/>
          <w:color w:val="000000"/>
        </w:rPr>
        <w:t>správca vlastníkmi zvolený alebo vzniknutému spoločenstvu; ak správca nie je zvolený alebo spoločenstvo nevzniklo do šiestich mesiacov od nadobudnutia právoplatnosti rozhodnutia o vyčiarknutí zo zoznamu správcov</w:t>
      </w:r>
      <w:r w:rsidR="00351535" w:rsidRPr="006A5244">
        <w:rPr>
          <w:rFonts w:ascii="Times New Roman" w:hAnsi="Times New Roman" w:cs="Times New Roman"/>
          <w:color w:val="000000"/>
        </w:rPr>
        <w:t>, vzniká spoločenstvo zo zákona,</w:t>
      </w:r>
    </w:p>
    <w:p w14:paraId="31247E1D" w14:textId="77777777" w:rsidR="00596A0B" w:rsidRPr="006A5244" w:rsidRDefault="00351535" w:rsidP="00090EEC">
      <w:pPr>
        <w:pStyle w:val="Odsekzoznamu"/>
        <w:widowControl w:val="0"/>
        <w:numPr>
          <w:ilvl w:val="0"/>
          <w:numId w:val="28"/>
        </w:numPr>
        <w:tabs>
          <w:tab w:val="left" w:pos="720"/>
        </w:tabs>
        <w:autoSpaceDE w:val="0"/>
        <w:autoSpaceDN w:val="0"/>
        <w:adjustRightInd w:val="0"/>
        <w:spacing w:after="0"/>
        <w:ind w:left="720" w:right="100"/>
        <w:jc w:val="both"/>
        <w:rPr>
          <w:rFonts w:ascii="Times New Roman" w:hAnsi="Times New Roman" w:cs="Times New Roman"/>
          <w:color w:val="000000"/>
        </w:rPr>
      </w:pPr>
      <w:r w:rsidRPr="006A5244">
        <w:rPr>
          <w:rFonts w:ascii="Times New Roman" w:hAnsi="Times New Roman" w:cs="Times New Roman"/>
          <w:color w:val="000000"/>
        </w:rPr>
        <w:t>do uzavretia zmluvy o výkone správy s novým správcom alebo vzniku spoločenstva zabezpečovať prevádzku bytového domu</w:t>
      </w:r>
      <w:r w:rsidR="004E3DC2" w:rsidRPr="006A5244">
        <w:rPr>
          <w:rFonts w:ascii="Times New Roman" w:hAnsi="Times New Roman" w:cs="Times New Roman"/>
          <w:color w:val="000000"/>
        </w:rPr>
        <w:t xml:space="preserve"> a zabezpečiť odstránenie chyby alebo poruchy technického zariadenia, ktoré boli zistené kontrolou stavu bezpečnosti technického zariadenia, ak bezprostredne ohrozujú život, zdravie alebo majetok, a to aj bez súhlasu vlastníkov bytov a nebytových priestorov v dome a bez súhlasu vlastníkov bytov a nebytových priestorov v dome zabezpečiť aj odstránenie chyby, poruchy alebo poškodenia spoločných častí domu, spoločných zariadení domu a príslušenstva, ak bezprostredne ohrozujú život, zdravie alebo majetok, </w:t>
      </w:r>
      <w:r w:rsidRPr="006A5244">
        <w:rPr>
          <w:rFonts w:ascii="Times New Roman" w:hAnsi="Times New Roman" w:cs="Times New Roman"/>
          <w:color w:val="000000"/>
        </w:rPr>
        <w:t>najviac</w:t>
      </w:r>
      <w:r w:rsidR="004E3DC2" w:rsidRPr="006A5244">
        <w:rPr>
          <w:rFonts w:ascii="Times New Roman" w:hAnsi="Times New Roman" w:cs="Times New Roman"/>
          <w:color w:val="000000"/>
        </w:rPr>
        <w:t xml:space="preserve"> však</w:t>
      </w:r>
      <w:r w:rsidRPr="006A5244">
        <w:rPr>
          <w:rFonts w:ascii="Times New Roman" w:hAnsi="Times New Roman" w:cs="Times New Roman"/>
          <w:color w:val="000000"/>
        </w:rPr>
        <w:t xml:space="preserve"> po dobu </w:t>
      </w:r>
      <w:r w:rsidR="004E3DC2" w:rsidRPr="006A5244">
        <w:rPr>
          <w:rFonts w:ascii="Times New Roman" w:hAnsi="Times New Roman" w:cs="Times New Roman"/>
          <w:color w:val="000000"/>
        </w:rPr>
        <w:t>šiestich</w:t>
      </w:r>
      <w:r w:rsidRPr="006A5244">
        <w:rPr>
          <w:rFonts w:ascii="Times New Roman" w:hAnsi="Times New Roman" w:cs="Times New Roman"/>
          <w:color w:val="000000"/>
        </w:rPr>
        <w:t xml:space="preserve"> mesiacov od nadobudnutia právoplatnosti rozhodnutia o vyčiarknutí zo zoznamu správcov.</w:t>
      </w:r>
    </w:p>
    <w:p w14:paraId="6006E39E" w14:textId="77777777" w:rsidR="004E3DC2" w:rsidRPr="006A5244" w:rsidRDefault="004E3DC2" w:rsidP="004E3DC2">
      <w:pPr>
        <w:pStyle w:val="Odsekzoznamu"/>
        <w:widowControl w:val="0"/>
        <w:tabs>
          <w:tab w:val="left" w:pos="720"/>
        </w:tabs>
        <w:autoSpaceDE w:val="0"/>
        <w:autoSpaceDN w:val="0"/>
        <w:adjustRightInd w:val="0"/>
        <w:spacing w:after="0"/>
        <w:ind w:right="100"/>
        <w:jc w:val="both"/>
        <w:rPr>
          <w:rFonts w:ascii="Times New Roman" w:hAnsi="Times New Roman" w:cs="Times New Roman"/>
          <w:color w:val="000000"/>
        </w:rPr>
      </w:pPr>
    </w:p>
    <w:p w14:paraId="03571060" w14:textId="7BC544BE" w:rsidR="00596A0B" w:rsidRPr="006A5244" w:rsidRDefault="00596A0B" w:rsidP="00596A0B">
      <w:pPr>
        <w:pStyle w:val="Bezriadkovania"/>
        <w:spacing w:line="276" w:lineRule="auto"/>
        <w:jc w:val="center"/>
        <w:rPr>
          <w:rFonts w:ascii="Times New Roman" w:hAnsi="Times New Roman" w:cs="Times New Roman"/>
          <w:b/>
        </w:rPr>
      </w:pPr>
      <w:r w:rsidRPr="006A5244">
        <w:rPr>
          <w:rFonts w:ascii="Times New Roman" w:hAnsi="Times New Roman" w:cs="Times New Roman"/>
          <w:b/>
        </w:rPr>
        <w:t>ČL. X</w:t>
      </w:r>
      <w:r w:rsidR="009B5577" w:rsidRPr="006A5244">
        <w:rPr>
          <w:rFonts w:ascii="Times New Roman" w:hAnsi="Times New Roman" w:cs="Times New Roman"/>
          <w:b/>
        </w:rPr>
        <w:t>IV</w:t>
      </w:r>
      <w:r w:rsidRPr="006A5244">
        <w:rPr>
          <w:rFonts w:ascii="Times New Roman" w:hAnsi="Times New Roman" w:cs="Times New Roman"/>
          <w:b/>
        </w:rPr>
        <w:t>.</w:t>
      </w:r>
    </w:p>
    <w:p w14:paraId="3E1BDC89" w14:textId="77777777" w:rsidR="00596A0B" w:rsidRPr="006A5244" w:rsidRDefault="00596A0B" w:rsidP="00596A0B">
      <w:pPr>
        <w:pStyle w:val="Bezriadkovania"/>
        <w:spacing w:line="276" w:lineRule="auto"/>
        <w:jc w:val="center"/>
        <w:rPr>
          <w:rFonts w:ascii="Times New Roman" w:hAnsi="Times New Roman" w:cs="Times New Roman"/>
          <w:b/>
        </w:rPr>
      </w:pPr>
      <w:r w:rsidRPr="006A5244">
        <w:rPr>
          <w:rFonts w:ascii="Times New Roman" w:hAnsi="Times New Roman" w:cs="Times New Roman"/>
          <w:b/>
        </w:rPr>
        <w:t>SPRACÚVANIE OSOBNÝCH ÚDAJOV</w:t>
      </w:r>
    </w:p>
    <w:p w14:paraId="4DE84D4F" w14:textId="77777777" w:rsidR="00596A0B" w:rsidRPr="006A5244" w:rsidRDefault="00596A0B" w:rsidP="00090EEC">
      <w:pPr>
        <w:pStyle w:val="Bezriadkovania"/>
        <w:numPr>
          <w:ilvl w:val="0"/>
          <w:numId w:val="29"/>
        </w:numPr>
        <w:spacing w:line="276" w:lineRule="auto"/>
        <w:jc w:val="both"/>
        <w:rPr>
          <w:rFonts w:ascii="Times New Roman" w:hAnsi="Times New Roman" w:cs="Times New Roman"/>
        </w:rPr>
      </w:pPr>
      <w:r w:rsidRPr="006A5244">
        <w:rPr>
          <w:rFonts w:ascii="Times New Roman" w:hAnsi="Times New Roman" w:cs="Times New Roman"/>
        </w:rPr>
        <w:t xml:space="preserve">Na účely riadneho vykonávania činností podľa zákona a tejto Zmluvy je správca oprávnený  spracúvať osobné údaje </w:t>
      </w:r>
      <w:r w:rsidR="004E3DC2" w:rsidRPr="006A5244">
        <w:rPr>
          <w:rFonts w:ascii="Times New Roman" w:hAnsi="Times New Roman" w:cs="Times New Roman"/>
        </w:rPr>
        <w:t>v</w:t>
      </w:r>
      <w:r w:rsidRPr="006A5244">
        <w:rPr>
          <w:rFonts w:ascii="Times New Roman" w:hAnsi="Times New Roman" w:cs="Times New Roman"/>
        </w:rPr>
        <w:t>lastníkov v rozsahu v rozsahu meno, priezvisko, dátum narodenia, rodné číslo, adresa trvalého alebo prechodného pobytu, číslo bytu, telefónne číslo, elektronická adresa, číslo účtu a kód banky. Pri ich spracovaní je správca povinný dodržiavať ustanovenia všeobecne záväzných právnych predpisov platných na území SR, ustanovujúcich spôsob ochrany osobných údajov</w:t>
      </w:r>
      <w:r w:rsidR="009D14D2" w:rsidRPr="006A5244">
        <w:rPr>
          <w:rFonts w:ascii="Times New Roman" w:hAnsi="Times New Roman" w:cs="Times New Roman"/>
        </w:rPr>
        <w:t>.</w:t>
      </w:r>
    </w:p>
    <w:p w14:paraId="63EAABDC" w14:textId="77777777" w:rsidR="009D14D2" w:rsidRPr="006A5244" w:rsidRDefault="009D14D2" w:rsidP="00090EEC">
      <w:pPr>
        <w:pStyle w:val="Bezriadkovania"/>
        <w:numPr>
          <w:ilvl w:val="0"/>
          <w:numId w:val="29"/>
        </w:numPr>
        <w:spacing w:line="276" w:lineRule="auto"/>
        <w:jc w:val="both"/>
        <w:rPr>
          <w:rFonts w:ascii="Times New Roman" w:hAnsi="Times New Roman" w:cs="Times New Roman"/>
        </w:rPr>
      </w:pPr>
      <w:r w:rsidRPr="006A5244">
        <w:rPr>
          <w:rFonts w:ascii="Times New Roman" w:hAnsi="Times New Roman" w:cs="Times New Roman"/>
        </w:rPr>
        <w:t>Osobitné kategórie osobných údajov, t. j. údaje, ktoré odhaľujú rasový pôvod alebo etnický pôvod, politické názory, náboženskú vieru, filozofické presvedčenie, členstvo v odborových organizáciách, genetické údaje, biometrické údaje, údaje týkajúce sa zdravia alebo údaje týkajúce sa sexuálneho života alebo sexuálnej orientácie fyzickej osoby, je správca oprávnený spracúvať iba za výslovného súhlasu vlastníkov, súčasťou ktorého je aj informácia o účele a rozsahu spracúvania predmetného typu údajov.</w:t>
      </w:r>
    </w:p>
    <w:p w14:paraId="3CD000CC" w14:textId="77777777" w:rsidR="009D14D2" w:rsidRPr="006A5244" w:rsidRDefault="009D14D2" w:rsidP="00090EEC">
      <w:pPr>
        <w:pStyle w:val="Bezriadkovania"/>
        <w:numPr>
          <w:ilvl w:val="0"/>
          <w:numId w:val="29"/>
        </w:numPr>
        <w:spacing w:line="276" w:lineRule="auto"/>
        <w:jc w:val="both"/>
        <w:rPr>
          <w:rFonts w:ascii="Times New Roman" w:hAnsi="Times New Roman" w:cs="Times New Roman"/>
        </w:rPr>
      </w:pPr>
      <w:r w:rsidRPr="006A5244">
        <w:rPr>
          <w:rFonts w:ascii="Times New Roman" w:hAnsi="Times New Roman" w:cs="Times New Roman"/>
        </w:rPr>
        <w:t xml:space="preserve">Vlastníci berú na vedomie, že v prípade zavedenia kamerového systému na monitorovanie spoločných častí a spoločných zariadení </w:t>
      </w:r>
      <w:r w:rsidRPr="00922CB1">
        <w:rPr>
          <w:rFonts w:ascii="Times New Roman" w:hAnsi="Times New Roman" w:cs="Times New Roman"/>
        </w:rPr>
        <w:t xml:space="preserve">domu </w:t>
      </w:r>
      <w:r w:rsidRPr="00A34AA0">
        <w:rPr>
          <w:rFonts w:ascii="Times New Roman" w:hAnsi="Times New Roman" w:cs="Times New Roman"/>
        </w:rPr>
        <w:t>(prípadne aj pozemku)</w:t>
      </w:r>
      <w:r w:rsidRPr="006A5244">
        <w:rPr>
          <w:rFonts w:ascii="Times New Roman" w:hAnsi="Times New Roman" w:cs="Times New Roman"/>
        </w:rPr>
        <w:t xml:space="preserve"> ide o spracúvanie osobitnej kategórie osobných údajov, pričom v danom prípade je nevyhnutné určenie zodpovednej osoby v súlade s ust. § 44 a nasl. zákona č. 18/2018 Z. z. o ochrane osobných údajov.</w:t>
      </w:r>
    </w:p>
    <w:p w14:paraId="12BB5ED7" w14:textId="77777777" w:rsidR="00596A0B" w:rsidRPr="006A5244" w:rsidRDefault="00596A0B" w:rsidP="00090EEC">
      <w:pPr>
        <w:pStyle w:val="Bezriadkovania"/>
        <w:numPr>
          <w:ilvl w:val="0"/>
          <w:numId w:val="29"/>
        </w:numPr>
        <w:spacing w:line="276" w:lineRule="auto"/>
        <w:jc w:val="both"/>
        <w:rPr>
          <w:rFonts w:ascii="Times New Roman" w:hAnsi="Times New Roman" w:cs="Times New Roman"/>
        </w:rPr>
      </w:pPr>
      <w:r w:rsidRPr="006A5244">
        <w:rPr>
          <w:rFonts w:ascii="Times New Roman" w:hAnsi="Times New Roman" w:cs="Times New Roman"/>
        </w:rPr>
        <w:lastRenderedPageBreak/>
        <w:t xml:space="preserve">Správca je oprávnený na účel ochrany majetku vlastníkov bytov a nebytových priestorov v dome zverejňovať zoznam vlastníkov bytov a nebytových priestorov v dome, ktorí majú úhrnnú výšku nedoplatkov na preddavkoch do FPÚO a na úhradách za plnenie aspoň 500 </w:t>
      </w:r>
      <w:r w:rsidR="00716F97" w:rsidRPr="006A5244">
        <w:rPr>
          <w:rFonts w:ascii="Times New Roman" w:hAnsi="Times New Roman" w:cs="Times New Roman"/>
        </w:rPr>
        <w:t>EUR</w:t>
      </w:r>
      <w:r w:rsidRPr="006A5244">
        <w:rPr>
          <w:rFonts w:ascii="Times New Roman" w:hAnsi="Times New Roman" w:cs="Times New Roman"/>
        </w:rPr>
        <w:t>. V zozname sa uvedie meno a priezvisko vlastníka bytu alebo nebytového priestoru v dome a suma nedoplatku na preddavkoch alebo na úhradách za plnenie. Zoznam sa zverejňuje na mieste obvyklom na oznamovanie informácií v dome.</w:t>
      </w:r>
    </w:p>
    <w:p w14:paraId="39321195" w14:textId="77777777" w:rsidR="00596A0B" w:rsidRPr="006A5244" w:rsidRDefault="00596A0B" w:rsidP="00090EEC">
      <w:pPr>
        <w:pStyle w:val="Bezriadkovania"/>
        <w:numPr>
          <w:ilvl w:val="0"/>
          <w:numId w:val="29"/>
        </w:numPr>
        <w:spacing w:line="276" w:lineRule="auto"/>
        <w:jc w:val="both"/>
        <w:rPr>
          <w:rFonts w:ascii="Times New Roman" w:hAnsi="Times New Roman" w:cs="Times New Roman"/>
        </w:rPr>
      </w:pPr>
      <w:r w:rsidRPr="006A5244">
        <w:rPr>
          <w:rFonts w:ascii="Times New Roman" w:hAnsi="Times New Roman" w:cs="Times New Roman"/>
        </w:rPr>
        <w:t>Správca je povinný zastrešiť ochranu spracúvaných osobných údajov vlastníkov bytov a nebytových priestorov v rozsahu ustanovenom Nariadením Európskeho Parlamentu a Rady (EÚ) 2016/679 z 27. apríla 2016 o ochrane fyzických osôb pri spracúvaní osobných údajov a o voľnom pohybe takýchto údajov, ktorým sa zrušuje smernica 95/46/ES („</w:t>
      </w:r>
      <w:r w:rsidRPr="006A5244">
        <w:rPr>
          <w:rFonts w:ascii="Times New Roman" w:hAnsi="Times New Roman" w:cs="Times New Roman"/>
          <w:i/>
        </w:rPr>
        <w:t>GDPR</w:t>
      </w:r>
      <w:r w:rsidRPr="006A5244">
        <w:rPr>
          <w:rFonts w:ascii="Times New Roman" w:hAnsi="Times New Roman" w:cs="Times New Roman"/>
        </w:rPr>
        <w:t>”) a súvisiacimi právnymi predpismi.</w:t>
      </w:r>
    </w:p>
    <w:p w14:paraId="50D952CD" w14:textId="77777777" w:rsidR="00444A22" w:rsidRPr="006A5244" w:rsidRDefault="00444A22" w:rsidP="004E3DC2">
      <w:pPr>
        <w:widowControl w:val="0"/>
        <w:tabs>
          <w:tab w:val="left" w:pos="720"/>
        </w:tabs>
        <w:autoSpaceDE w:val="0"/>
        <w:autoSpaceDN w:val="0"/>
        <w:adjustRightInd w:val="0"/>
        <w:spacing w:after="0"/>
        <w:ind w:right="100"/>
        <w:rPr>
          <w:rFonts w:ascii="Times New Roman" w:hAnsi="Times New Roman" w:cs="Times New Roman"/>
          <w:b/>
          <w:color w:val="000000"/>
        </w:rPr>
      </w:pPr>
    </w:p>
    <w:p w14:paraId="3C4A5BDD" w14:textId="2DBD0132" w:rsidR="00444A22" w:rsidRPr="006A5244" w:rsidRDefault="00596A0B"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XV</w:t>
      </w:r>
      <w:r w:rsidR="00444A22" w:rsidRPr="006A5244">
        <w:rPr>
          <w:rFonts w:ascii="Times New Roman" w:hAnsi="Times New Roman" w:cs="Times New Roman"/>
          <w:b/>
          <w:color w:val="000000"/>
        </w:rPr>
        <w:t>.</w:t>
      </w:r>
    </w:p>
    <w:p w14:paraId="0BB2FB84" w14:textId="77777777" w:rsidR="006833FE" w:rsidRPr="006A5244" w:rsidRDefault="006833FE" w:rsidP="0095587C">
      <w:pPr>
        <w:pStyle w:val="Odsekzoznamu"/>
        <w:widowControl w:val="0"/>
        <w:tabs>
          <w:tab w:val="left" w:pos="720"/>
        </w:tabs>
        <w:autoSpaceDE w:val="0"/>
        <w:autoSpaceDN w:val="0"/>
        <w:adjustRightInd w:val="0"/>
        <w:spacing w:after="0"/>
        <w:ind w:left="360" w:right="100"/>
        <w:jc w:val="center"/>
        <w:rPr>
          <w:rFonts w:ascii="Times New Roman" w:hAnsi="Times New Roman" w:cs="Times New Roman"/>
          <w:b/>
          <w:color w:val="000000"/>
        </w:rPr>
      </w:pPr>
      <w:r w:rsidRPr="006A5244">
        <w:rPr>
          <w:rFonts w:ascii="Times New Roman" w:hAnsi="Times New Roman" w:cs="Times New Roman"/>
          <w:b/>
          <w:color w:val="000000"/>
        </w:rPr>
        <w:t> ZÁVEREČNÉ USTANOVENIA</w:t>
      </w:r>
    </w:p>
    <w:p w14:paraId="6C679C57" w14:textId="77777777" w:rsidR="00124660" w:rsidRPr="006A5244" w:rsidRDefault="00124660" w:rsidP="00090EEC">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Zmluva sa uzatvára na dobu </w:t>
      </w:r>
      <w:r w:rsidR="00E85FA7" w:rsidRPr="006A5244">
        <w:rPr>
          <w:rFonts w:ascii="Times New Roman" w:hAnsi="Times New Roman" w:cs="Times New Roman"/>
          <w:color w:val="000000"/>
        </w:rPr>
        <w:t xml:space="preserve">neurčitú. </w:t>
      </w:r>
    </w:p>
    <w:p w14:paraId="5DE5A7F2" w14:textId="77777777" w:rsidR="00F01ABB" w:rsidRPr="006A5244" w:rsidRDefault="00F01ABB" w:rsidP="00090EEC">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rPr>
      </w:pPr>
      <w:r w:rsidRPr="006A5244">
        <w:rPr>
          <w:rFonts w:ascii="Times New Roman" w:hAnsi="Times New Roman" w:cs="Times New Roman"/>
        </w:rPr>
        <w:t xml:space="preserve">Schválenú zmluvu a pri jej zmene úplné znenie zmluvy </w:t>
      </w:r>
      <w:r w:rsidR="00716F97" w:rsidRPr="006A5244">
        <w:rPr>
          <w:rFonts w:ascii="Times New Roman" w:hAnsi="Times New Roman" w:cs="Times New Roman"/>
        </w:rPr>
        <w:t xml:space="preserve">vo forme fotokópie </w:t>
      </w:r>
      <w:r w:rsidRPr="006A5244">
        <w:rPr>
          <w:rFonts w:ascii="Times New Roman" w:hAnsi="Times New Roman" w:cs="Times New Roman"/>
        </w:rPr>
        <w:t>je správca povinný doručiť každému vlastníkovi bytu a nebytového priestoru v dome do 30 dní od jej schválenia vlastníkmi</w:t>
      </w:r>
      <w:r w:rsidR="006758A6" w:rsidRPr="006A5244">
        <w:rPr>
          <w:rFonts w:ascii="Times New Roman" w:hAnsi="Times New Roman" w:cs="Times New Roman"/>
        </w:rPr>
        <w:t>.</w:t>
      </w:r>
    </w:p>
    <w:p w14:paraId="4E68CFF2" w14:textId="77777777" w:rsidR="003423C7" w:rsidRPr="006A5244" w:rsidRDefault="003423C7" w:rsidP="00090EEC">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Zmluva bola schválená vlastníkmi na schôdzi vlastníkov uskutočnenej dňa ..............., a dňom jej účinnosti v plnom rozsahu nahrádza doteraz platnú zmluvu o výkone správy pre bytový dom zo dňa .........., vrátane všetkých jej dodatkov. </w:t>
      </w:r>
    </w:p>
    <w:p w14:paraId="25FE595F" w14:textId="77777777" w:rsidR="003423C7" w:rsidRPr="006A5244" w:rsidRDefault="003423C7" w:rsidP="00090EEC">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Zmluva nadobúda platnosť dňom jej podpísania </w:t>
      </w:r>
      <w:r w:rsidR="00F01ABB" w:rsidRPr="006A5244">
        <w:rPr>
          <w:rFonts w:ascii="Times New Roman" w:hAnsi="Times New Roman" w:cs="Times New Roman"/>
          <w:color w:val="000000"/>
        </w:rPr>
        <w:t>správcom a osobou poverenou vlastníkmi bytov a nebytových priestorov v dome.</w:t>
      </w:r>
    </w:p>
    <w:p w14:paraId="29B75EEA" w14:textId="19994069" w:rsidR="003423C7" w:rsidRPr="00A160E8" w:rsidRDefault="003423C7" w:rsidP="00090EEC">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Zmluva nadobúda účinnosť ku dňu </w:t>
      </w:r>
      <w:r w:rsidR="00A160E8">
        <w:rPr>
          <w:rFonts w:ascii="Times New Roman" w:hAnsi="Times New Roman" w:cs="Times New Roman"/>
          <w:color w:val="000000"/>
        </w:rPr>
        <w:t>__.__.____</w:t>
      </w:r>
    </w:p>
    <w:p w14:paraId="7AC102D5" w14:textId="77777777" w:rsidR="003423C7" w:rsidRPr="006A5244" w:rsidRDefault="003423C7" w:rsidP="00090EEC">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Na zmluvné vzťahy touto zmluvou neupravené sa použijú ustanovenia príslušných všeobecne záväzných právnych predpisov, predovšetkým zákona č. 182/1993 Z. z. o vlastníctve bytov a nebytových priestorov a zákona č. 40/1964 Zb. Občiansky zákonník</w:t>
      </w:r>
      <w:r w:rsidR="00F01ABB" w:rsidRPr="006A5244">
        <w:rPr>
          <w:rFonts w:ascii="Times New Roman" w:hAnsi="Times New Roman" w:cs="Times New Roman"/>
          <w:color w:val="000000"/>
        </w:rPr>
        <w:t>.</w:t>
      </w:r>
    </w:p>
    <w:p w14:paraId="59969EB0" w14:textId="77777777" w:rsidR="003423C7" w:rsidRPr="006A5244" w:rsidRDefault="003423C7" w:rsidP="00090EEC">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Zmluvné strany vyhlasujú, že </w:t>
      </w:r>
      <w:r w:rsidR="00245A6A" w:rsidRPr="006A5244">
        <w:rPr>
          <w:rFonts w:ascii="Times New Roman" w:hAnsi="Times New Roman" w:cs="Times New Roman"/>
          <w:color w:val="000000"/>
        </w:rPr>
        <w:t>ich zmluvná voľnosť nie je ničím obmedzená,</w:t>
      </w:r>
      <w:r w:rsidRPr="006A5244">
        <w:rPr>
          <w:rFonts w:ascii="Times New Roman" w:hAnsi="Times New Roman" w:cs="Times New Roman"/>
          <w:color w:val="000000"/>
        </w:rPr>
        <w:t xml:space="preserve"> zmluvu </w:t>
      </w:r>
      <w:r w:rsidR="00245A6A" w:rsidRPr="006A5244">
        <w:rPr>
          <w:rFonts w:ascii="Times New Roman" w:hAnsi="Times New Roman" w:cs="Times New Roman"/>
          <w:color w:val="000000"/>
        </w:rPr>
        <w:t xml:space="preserve">si </w:t>
      </w:r>
      <w:r w:rsidRPr="006A5244">
        <w:rPr>
          <w:rFonts w:ascii="Times New Roman" w:hAnsi="Times New Roman" w:cs="Times New Roman"/>
          <w:color w:val="000000"/>
        </w:rPr>
        <w:t>riadne prečítali, jej obsahu porozumeli</w:t>
      </w:r>
      <w:r w:rsidR="00245A6A" w:rsidRPr="006A5244">
        <w:rPr>
          <w:rFonts w:ascii="Times New Roman" w:hAnsi="Times New Roman" w:cs="Times New Roman"/>
          <w:color w:val="000000"/>
        </w:rPr>
        <w:t xml:space="preserve">, súhlasia s ním, zmluva nebola uzatvorená v tiesni ani za nápadne nevýhodných podmienok, a ich prejavy vôle sú určité, vážne a slobodné, na znak čoho pripájajú vlastnoručné podpisy. </w:t>
      </w:r>
    </w:p>
    <w:p w14:paraId="7A9FEE22" w14:textId="698E092C" w:rsidR="00716F97" w:rsidRPr="00A160E8" w:rsidRDefault="00245A6A" w:rsidP="00A160E8">
      <w:pPr>
        <w:pStyle w:val="Odsekzoznamu"/>
        <w:widowControl w:val="0"/>
        <w:numPr>
          <w:ilvl w:val="0"/>
          <w:numId w:val="24"/>
        </w:numPr>
        <w:tabs>
          <w:tab w:val="left" w:pos="720"/>
        </w:tabs>
        <w:autoSpaceDE w:val="0"/>
        <w:autoSpaceDN w:val="0"/>
        <w:adjustRightInd w:val="0"/>
        <w:spacing w:after="0"/>
        <w:ind w:right="100"/>
        <w:jc w:val="both"/>
        <w:rPr>
          <w:rFonts w:ascii="Times New Roman" w:hAnsi="Times New Roman" w:cs="Times New Roman"/>
          <w:color w:val="000000"/>
        </w:rPr>
      </w:pPr>
      <w:r w:rsidRPr="006A5244">
        <w:rPr>
          <w:rFonts w:ascii="Times New Roman" w:hAnsi="Times New Roman" w:cs="Times New Roman"/>
          <w:color w:val="000000"/>
        </w:rPr>
        <w:t xml:space="preserve">Zmeny a doplnenia zmluvy je možné vykonávať iba vo forme očíslovaných písomných dodatkov k zmluve, podpísaných </w:t>
      </w:r>
      <w:r w:rsidR="00F01ABB" w:rsidRPr="006A5244">
        <w:rPr>
          <w:rFonts w:ascii="Times New Roman" w:hAnsi="Times New Roman" w:cs="Times New Roman"/>
          <w:color w:val="000000"/>
        </w:rPr>
        <w:t>správcom a osobou poverenou vlastníkmi bytov a nebytových priestorov v dome.</w:t>
      </w:r>
    </w:p>
    <w:p w14:paraId="3D05BFA3" w14:textId="3A1DB46E" w:rsidR="00716F97" w:rsidRDefault="00716F97" w:rsidP="0082230A">
      <w:pPr>
        <w:pStyle w:val="Odsekzoznamu"/>
        <w:widowControl w:val="0"/>
        <w:tabs>
          <w:tab w:val="left" w:pos="720"/>
        </w:tabs>
        <w:autoSpaceDE w:val="0"/>
        <w:autoSpaceDN w:val="0"/>
        <w:adjustRightInd w:val="0"/>
        <w:spacing w:after="0"/>
        <w:ind w:left="0" w:right="100"/>
        <w:jc w:val="both"/>
        <w:rPr>
          <w:rFonts w:ascii="Times New Roman" w:hAnsi="Times New Roman" w:cs="Times New Roman"/>
          <w:b/>
          <w:color w:val="000000"/>
        </w:rPr>
      </w:pPr>
    </w:p>
    <w:p w14:paraId="209FAE7D" w14:textId="6B91FA12" w:rsidR="00A160E8" w:rsidRDefault="00A160E8" w:rsidP="0082230A">
      <w:pPr>
        <w:pStyle w:val="Odsekzoznamu"/>
        <w:widowControl w:val="0"/>
        <w:tabs>
          <w:tab w:val="left" w:pos="720"/>
        </w:tabs>
        <w:autoSpaceDE w:val="0"/>
        <w:autoSpaceDN w:val="0"/>
        <w:adjustRightInd w:val="0"/>
        <w:spacing w:after="0"/>
        <w:ind w:left="0" w:right="100"/>
        <w:jc w:val="both"/>
        <w:rPr>
          <w:rFonts w:ascii="Times New Roman" w:hAnsi="Times New Roman" w:cs="Times New Roman"/>
          <w:b/>
          <w:color w:val="000000"/>
        </w:rPr>
      </w:pPr>
    </w:p>
    <w:p w14:paraId="5A337142" w14:textId="77777777" w:rsidR="00A160E8" w:rsidRDefault="00A160E8" w:rsidP="0082230A">
      <w:pPr>
        <w:pStyle w:val="Odsekzoznamu"/>
        <w:widowControl w:val="0"/>
        <w:tabs>
          <w:tab w:val="left" w:pos="720"/>
        </w:tabs>
        <w:autoSpaceDE w:val="0"/>
        <w:autoSpaceDN w:val="0"/>
        <w:adjustRightInd w:val="0"/>
        <w:spacing w:after="0"/>
        <w:ind w:left="0" w:right="100"/>
        <w:jc w:val="both"/>
        <w:rPr>
          <w:rFonts w:ascii="Times New Roman" w:hAnsi="Times New Roman" w:cs="Times New Roman"/>
          <w:b/>
          <w:color w:val="000000"/>
        </w:rPr>
      </w:pPr>
    </w:p>
    <w:p w14:paraId="6F200003" w14:textId="77777777" w:rsidR="00A160E8" w:rsidRPr="006A5244" w:rsidRDefault="00A160E8" w:rsidP="0082230A">
      <w:pPr>
        <w:pStyle w:val="Odsekzoznamu"/>
        <w:widowControl w:val="0"/>
        <w:tabs>
          <w:tab w:val="left" w:pos="720"/>
        </w:tabs>
        <w:autoSpaceDE w:val="0"/>
        <w:autoSpaceDN w:val="0"/>
        <w:adjustRightInd w:val="0"/>
        <w:spacing w:after="0"/>
        <w:ind w:left="0" w:right="100"/>
        <w:jc w:val="both"/>
        <w:rPr>
          <w:rFonts w:ascii="Times New Roman" w:hAnsi="Times New Roman" w:cs="Times New Roman"/>
          <w:b/>
          <w:color w:val="000000"/>
        </w:rPr>
      </w:pPr>
    </w:p>
    <w:p w14:paraId="2095A08A" w14:textId="5EAA3D17" w:rsidR="00245A6A" w:rsidRPr="006A5244" w:rsidRDefault="00245A6A" w:rsidP="0082230A">
      <w:pPr>
        <w:pStyle w:val="Odsekzoznamu"/>
        <w:widowControl w:val="0"/>
        <w:tabs>
          <w:tab w:val="left" w:pos="720"/>
        </w:tabs>
        <w:autoSpaceDE w:val="0"/>
        <w:autoSpaceDN w:val="0"/>
        <w:adjustRightInd w:val="0"/>
        <w:spacing w:after="0"/>
        <w:ind w:left="0" w:right="100"/>
        <w:jc w:val="both"/>
        <w:rPr>
          <w:rFonts w:ascii="Times New Roman" w:hAnsi="Times New Roman" w:cs="Times New Roman"/>
          <w:b/>
          <w:color w:val="000000"/>
        </w:rPr>
      </w:pPr>
      <w:r w:rsidRPr="006A5244">
        <w:rPr>
          <w:rFonts w:ascii="Times New Roman" w:hAnsi="Times New Roman" w:cs="Times New Roman"/>
          <w:b/>
          <w:color w:val="000000"/>
        </w:rPr>
        <w:t>V</w:t>
      </w:r>
      <w:r w:rsidR="00A160E8">
        <w:rPr>
          <w:rFonts w:ascii="Times New Roman" w:hAnsi="Times New Roman" w:cs="Times New Roman"/>
          <w:b/>
          <w:color w:val="000000"/>
        </w:rPr>
        <w:t>_____________________</w:t>
      </w:r>
      <w:bookmarkStart w:id="0" w:name="_GoBack"/>
      <w:bookmarkEnd w:id="0"/>
      <w:r w:rsidRPr="006A5244">
        <w:rPr>
          <w:rFonts w:ascii="Times New Roman" w:hAnsi="Times New Roman" w:cs="Times New Roman"/>
          <w:b/>
          <w:color w:val="000000"/>
        </w:rPr>
        <w:t>, dňa</w:t>
      </w:r>
      <w:r w:rsidR="00A160E8">
        <w:rPr>
          <w:rFonts w:ascii="Times New Roman" w:hAnsi="Times New Roman" w:cs="Times New Roman"/>
          <w:b/>
          <w:color w:val="000000"/>
        </w:rPr>
        <w:t xml:space="preserve"> __.__._____</w:t>
      </w:r>
    </w:p>
    <w:p w14:paraId="25C4AC87" w14:textId="3C91E294" w:rsidR="00A160E8" w:rsidRPr="006A5244" w:rsidRDefault="00A160E8" w:rsidP="00425E11">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3D986346" w14:textId="5C120D12" w:rsidR="009B5577" w:rsidRDefault="009B5577" w:rsidP="00425E11">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3B8C4FDE" w14:textId="0AC07AB0" w:rsidR="00A160E8" w:rsidRDefault="00A160E8" w:rsidP="00425E11">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152F64D1" w14:textId="10A965A2" w:rsidR="00A160E8" w:rsidRDefault="00A160E8" w:rsidP="00425E11">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4DACB943" w14:textId="77777777" w:rsidR="00A160E8" w:rsidRPr="006A5244" w:rsidRDefault="00A160E8" w:rsidP="00425E11">
      <w:pPr>
        <w:widowControl w:val="0"/>
        <w:tabs>
          <w:tab w:val="left" w:pos="720"/>
        </w:tabs>
        <w:autoSpaceDE w:val="0"/>
        <w:autoSpaceDN w:val="0"/>
        <w:adjustRightInd w:val="0"/>
        <w:spacing w:after="0"/>
        <w:ind w:right="100"/>
        <w:jc w:val="both"/>
        <w:rPr>
          <w:rFonts w:ascii="Times New Roman" w:hAnsi="Times New Roman" w:cs="Times New Roman"/>
          <w:color w:val="000000"/>
        </w:rPr>
      </w:pPr>
    </w:p>
    <w:p w14:paraId="24D697A1" w14:textId="5783B209" w:rsidR="009B5577" w:rsidRPr="006A5244" w:rsidRDefault="009B5577" w:rsidP="00425E11">
      <w:pPr>
        <w:widowControl w:val="0"/>
        <w:tabs>
          <w:tab w:val="left" w:pos="720"/>
        </w:tabs>
        <w:autoSpaceDE w:val="0"/>
        <w:autoSpaceDN w:val="0"/>
        <w:adjustRightInd w:val="0"/>
        <w:spacing w:after="0"/>
        <w:ind w:right="100"/>
        <w:jc w:val="both"/>
        <w:rPr>
          <w:rFonts w:ascii="Times New Roman" w:hAnsi="Times New Roman" w:cs="Times New Roman"/>
          <w:color w:val="00000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9B5577" w:rsidRPr="006A5244" w14:paraId="7ED760FC" w14:textId="77777777" w:rsidTr="009B5577">
        <w:tc>
          <w:tcPr>
            <w:tcW w:w="4474" w:type="dxa"/>
          </w:tcPr>
          <w:p w14:paraId="3E9DB779" w14:textId="43947D04" w:rsidR="009B5577" w:rsidRPr="006A5244" w:rsidRDefault="009B5577" w:rsidP="009B5577">
            <w:pPr>
              <w:widowControl w:val="0"/>
              <w:pBdr>
                <w:bottom w:val="single" w:sz="12" w:space="1" w:color="auto"/>
              </w:pBdr>
              <w:tabs>
                <w:tab w:val="left" w:pos="720"/>
              </w:tabs>
              <w:autoSpaceDE w:val="0"/>
              <w:autoSpaceDN w:val="0"/>
              <w:adjustRightInd w:val="0"/>
              <w:ind w:right="100"/>
              <w:jc w:val="center"/>
              <w:rPr>
                <w:rFonts w:ascii="Times New Roman" w:hAnsi="Times New Roman" w:cs="Times New Roman"/>
                <w:color w:val="000000"/>
              </w:rPr>
            </w:pPr>
          </w:p>
          <w:p w14:paraId="104A7B33" w14:textId="49CFA946" w:rsidR="009B5577" w:rsidRPr="006A5244" w:rsidRDefault="009B5577" w:rsidP="009B5577">
            <w:pPr>
              <w:widowControl w:val="0"/>
              <w:tabs>
                <w:tab w:val="left" w:pos="720"/>
              </w:tabs>
              <w:autoSpaceDE w:val="0"/>
              <w:autoSpaceDN w:val="0"/>
              <w:adjustRightInd w:val="0"/>
              <w:ind w:right="100"/>
              <w:jc w:val="center"/>
              <w:rPr>
                <w:rFonts w:ascii="Times New Roman" w:hAnsi="Times New Roman" w:cs="Times New Roman"/>
                <w:color w:val="000000"/>
              </w:rPr>
            </w:pPr>
            <w:r w:rsidRPr="006A5244">
              <w:rPr>
                <w:rFonts w:ascii="Times New Roman" w:hAnsi="Times New Roman" w:cs="Times New Roman"/>
                <w:color w:val="000000"/>
              </w:rPr>
              <w:t>správca</w:t>
            </w:r>
          </w:p>
          <w:p w14:paraId="02B565C9" w14:textId="7F02802A" w:rsidR="009B5577" w:rsidRPr="006A5244" w:rsidRDefault="009B5577" w:rsidP="009B5577">
            <w:pPr>
              <w:widowControl w:val="0"/>
              <w:tabs>
                <w:tab w:val="left" w:pos="720"/>
              </w:tabs>
              <w:autoSpaceDE w:val="0"/>
              <w:autoSpaceDN w:val="0"/>
              <w:adjustRightInd w:val="0"/>
              <w:ind w:right="100"/>
              <w:jc w:val="center"/>
              <w:rPr>
                <w:rFonts w:ascii="Times New Roman" w:hAnsi="Times New Roman" w:cs="Times New Roman"/>
                <w:color w:val="000000"/>
              </w:rPr>
            </w:pPr>
            <w:r w:rsidRPr="006A5244">
              <w:rPr>
                <w:rFonts w:ascii="Times New Roman" w:hAnsi="Times New Roman" w:cs="Times New Roman"/>
                <w:b/>
              </w:rPr>
              <w:t>Naša správcovská, s.r.o.,</w:t>
            </w:r>
          </w:p>
          <w:p w14:paraId="18E19A35" w14:textId="0B944C00" w:rsidR="009B5577" w:rsidRPr="006A5244" w:rsidRDefault="009B5577" w:rsidP="009B5577">
            <w:pPr>
              <w:widowControl w:val="0"/>
              <w:tabs>
                <w:tab w:val="left" w:pos="720"/>
              </w:tabs>
              <w:autoSpaceDE w:val="0"/>
              <w:autoSpaceDN w:val="0"/>
              <w:adjustRightInd w:val="0"/>
              <w:ind w:right="100"/>
              <w:jc w:val="center"/>
              <w:rPr>
                <w:rFonts w:ascii="Times New Roman" w:hAnsi="Times New Roman" w:cs="Times New Roman"/>
                <w:color w:val="000000"/>
              </w:rPr>
            </w:pPr>
            <w:r w:rsidRPr="006A5244">
              <w:rPr>
                <w:rFonts w:ascii="Times New Roman" w:hAnsi="Times New Roman" w:cs="Times New Roman"/>
                <w:color w:val="000000"/>
              </w:rPr>
              <w:t>v zast. Jana Rasoulová, konateľ</w:t>
            </w:r>
          </w:p>
        </w:tc>
        <w:tc>
          <w:tcPr>
            <w:tcW w:w="4474" w:type="dxa"/>
          </w:tcPr>
          <w:p w14:paraId="6ED9B3DF" w14:textId="30D65C69" w:rsidR="009B5577" w:rsidRPr="006A5244" w:rsidRDefault="009B5577" w:rsidP="00425E11">
            <w:pPr>
              <w:widowControl w:val="0"/>
              <w:pBdr>
                <w:bottom w:val="single" w:sz="12" w:space="1" w:color="auto"/>
              </w:pBdr>
              <w:tabs>
                <w:tab w:val="left" w:pos="720"/>
              </w:tabs>
              <w:autoSpaceDE w:val="0"/>
              <w:autoSpaceDN w:val="0"/>
              <w:adjustRightInd w:val="0"/>
              <w:ind w:right="100"/>
              <w:jc w:val="both"/>
              <w:rPr>
                <w:rFonts w:ascii="Times New Roman" w:hAnsi="Times New Roman" w:cs="Times New Roman"/>
                <w:color w:val="000000"/>
              </w:rPr>
            </w:pPr>
          </w:p>
          <w:p w14:paraId="5BEAE805" w14:textId="77777777" w:rsidR="009B5577" w:rsidRPr="006A5244" w:rsidRDefault="009B5577" w:rsidP="009B5577">
            <w:pPr>
              <w:widowControl w:val="0"/>
              <w:tabs>
                <w:tab w:val="left" w:pos="720"/>
              </w:tabs>
              <w:autoSpaceDE w:val="0"/>
              <w:autoSpaceDN w:val="0"/>
              <w:adjustRightInd w:val="0"/>
              <w:ind w:right="100"/>
              <w:jc w:val="center"/>
              <w:rPr>
                <w:rFonts w:ascii="Times New Roman" w:hAnsi="Times New Roman" w:cs="Times New Roman"/>
                <w:color w:val="000000"/>
              </w:rPr>
            </w:pPr>
            <w:r w:rsidRPr="006A5244">
              <w:rPr>
                <w:rFonts w:ascii="Times New Roman" w:hAnsi="Times New Roman" w:cs="Times New Roman"/>
                <w:color w:val="000000"/>
              </w:rPr>
              <w:t>Meno a priezvisko,</w:t>
            </w:r>
          </w:p>
          <w:p w14:paraId="21E59023" w14:textId="0060EBC4" w:rsidR="009B5577" w:rsidRPr="006A5244" w:rsidRDefault="009B5577" w:rsidP="009B5577">
            <w:pPr>
              <w:widowControl w:val="0"/>
              <w:tabs>
                <w:tab w:val="left" w:pos="720"/>
              </w:tabs>
              <w:autoSpaceDE w:val="0"/>
              <w:autoSpaceDN w:val="0"/>
              <w:adjustRightInd w:val="0"/>
              <w:ind w:right="100"/>
              <w:jc w:val="center"/>
              <w:rPr>
                <w:rFonts w:ascii="Times New Roman" w:hAnsi="Times New Roman" w:cs="Times New Roman"/>
                <w:color w:val="000000"/>
              </w:rPr>
            </w:pPr>
            <w:r w:rsidRPr="006A5244">
              <w:rPr>
                <w:rFonts w:ascii="Times New Roman" w:hAnsi="Times New Roman" w:cs="Times New Roman"/>
                <w:color w:val="000000"/>
              </w:rPr>
              <w:t>osoba poverená vlastníkmi bytov a nebytových priestorov</w:t>
            </w:r>
          </w:p>
        </w:tc>
      </w:tr>
    </w:tbl>
    <w:p w14:paraId="74706A50" w14:textId="74CE2BCF" w:rsidR="00E44B8A" w:rsidRPr="006A5244" w:rsidRDefault="00E44B8A" w:rsidP="00B678D9">
      <w:pPr>
        <w:pStyle w:val="Bezriadkovania"/>
        <w:spacing w:line="276" w:lineRule="auto"/>
        <w:rPr>
          <w:rFonts w:ascii="Times New Roman" w:hAnsi="Times New Roman" w:cs="Times New Roman"/>
          <w:b/>
        </w:rPr>
      </w:pPr>
    </w:p>
    <w:sectPr w:rsidR="00E44B8A" w:rsidRPr="006A5244" w:rsidSect="00A160E8">
      <w:headerReference w:type="default" r:id="rId11"/>
      <w:footerReference w:type="default" r:id="rId12"/>
      <w:pgSz w:w="11906" w:h="16838"/>
      <w:pgMar w:top="1134" w:right="851" w:bottom="1134" w:left="147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E2CD3" w14:textId="77777777" w:rsidR="00131FC7" w:rsidRDefault="00131FC7" w:rsidP="00EF608F">
      <w:pPr>
        <w:spacing w:after="0" w:line="240" w:lineRule="auto"/>
      </w:pPr>
      <w:r>
        <w:separator/>
      </w:r>
    </w:p>
  </w:endnote>
  <w:endnote w:type="continuationSeparator" w:id="0">
    <w:p w14:paraId="6BB8220C" w14:textId="77777777" w:rsidR="00131FC7" w:rsidRDefault="00131FC7" w:rsidP="00EF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780862966"/>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73A22955" w14:textId="534B3DA0" w:rsidR="00A160E8" w:rsidRPr="00A160E8" w:rsidRDefault="00A160E8">
            <w:pPr>
              <w:pStyle w:val="Pta"/>
              <w:jc w:val="right"/>
              <w:rPr>
                <w:rFonts w:ascii="Times New Roman" w:hAnsi="Times New Roman" w:cs="Times New Roman"/>
                <w:sz w:val="18"/>
                <w:szCs w:val="18"/>
              </w:rPr>
            </w:pPr>
            <w:r w:rsidRPr="00A160E8">
              <w:rPr>
                <w:rFonts w:ascii="Times New Roman" w:hAnsi="Times New Roman" w:cs="Times New Roman"/>
                <w:sz w:val="18"/>
                <w:szCs w:val="18"/>
              </w:rPr>
              <w:t xml:space="preserve">Strana </w:t>
            </w:r>
            <w:r w:rsidRPr="00A160E8">
              <w:rPr>
                <w:rFonts w:ascii="Times New Roman" w:hAnsi="Times New Roman" w:cs="Times New Roman"/>
                <w:b/>
                <w:bCs/>
                <w:sz w:val="18"/>
                <w:szCs w:val="18"/>
              </w:rPr>
              <w:fldChar w:fldCharType="begin"/>
            </w:r>
            <w:r w:rsidRPr="00A160E8">
              <w:rPr>
                <w:rFonts w:ascii="Times New Roman" w:hAnsi="Times New Roman" w:cs="Times New Roman"/>
                <w:b/>
                <w:bCs/>
                <w:sz w:val="18"/>
                <w:szCs w:val="18"/>
              </w:rPr>
              <w:instrText>PAGE</w:instrText>
            </w:r>
            <w:r w:rsidRPr="00A160E8">
              <w:rPr>
                <w:rFonts w:ascii="Times New Roman" w:hAnsi="Times New Roman" w:cs="Times New Roman"/>
                <w:b/>
                <w:bCs/>
                <w:sz w:val="18"/>
                <w:szCs w:val="18"/>
              </w:rPr>
              <w:fldChar w:fldCharType="separate"/>
            </w:r>
            <w:r>
              <w:rPr>
                <w:rFonts w:ascii="Times New Roman" w:hAnsi="Times New Roman" w:cs="Times New Roman"/>
                <w:b/>
                <w:bCs/>
                <w:noProof/>
                <w:sz w:val="18"/>
                <w:szCs w:val="18"/>
              </w:rPr>
              <w:t>20</w:t>
            </w:r>
            <w:r w:rsidRPr="00A160E8">
              <w:rPr>
                <w:rFonts w:ascii="Times New Roman" w:hAnsi="Times New Roman" w:cs="Times New Roman"/>
                <w:b/>
                <w:bCs/>
                <w:sz w:val="18"/>
                <w:szCs w:val="18"/>
              </w:rPr>
              <w:fldChar w:fldCharType="end"/>
            </w:r>
            <w:r w:rsidRPr="00A160E8">
              <w:rPr>
                <w:rFonts w:ascii="Times New Roman" w:hAnsi="Times New Roman" w:cs="Times New Roman"/>
                <w:sz w:val="18"/>
                <w:szCs w:val="18"/>
              </w:rPr>
              <w:t xml:space="preserve"> z </w:t>
            </w:r>
            <w:r w:rsidRPr="00A160E8">
              <w:rPr>
                <w:rFonts w:ascii="Times New Roman" w:hAnsi="Times New Roman" w:cs="Times New Roman"/>
                <w:b/>
                <w:bCs/>
                <w:sz w:val="18"/>
                <w:szCs w:val="18"/>
              </w:rPr>
              <w:fldChar w:fldCharType="begin"/>
            </w:r>
            <w:r w:rsidRPr="00A160E8">
              <w:rPr>
                <w:rFonts w:ascii="Times New Roman" w:hAnsi="Times New Roman" w:cs="Times New Roman"/>
                <w:b/>
                <w:bCs/>
                <w:sz w:val="18"/>
                <w:szCs w:val="18"/>
              </w:rPr>
              <w:instrText>NUMPAGES</w:instrText>
            </w:r>
            <w:r w:rsidRPr="00A160E8">
              <w:rPr>
                <w:rFonts w:ascii="Times New Roman" w:hAnsi="Times New Roman" w:cs="Times New Roman"/>
                <w:b/>
                <w:bCs/>
                <w:sz w:val="18"/>
                <w:szCs w:val="18"/>
              </w:rPr>
              <w:fldChar w:fldCharType="separate"/>
            </w:r>
            <w:r>
              <w:rPr>
                <w:rFonts w:ascii="Times New Roman" w:hAnsi="Times New Roman" w:cs="Times New Roman"/>
                <w:b/>
                <w:bCs/>
                <w:noProof/>
                <w:sz w:val="18"/>
                <w:szCs w:val="18"/>
              </w:rPr>
              <w:t>20</w:t>
            </w:r>
            <w:r w:rsidRPr="00A160E8">
              <w:rPr>
                <w:rFonts w:ascii="Times New Roman" w:hAnsi="Times New Roman" w:cs="Times New Roman"/>
                <w:b/>
                <w:bCs/>
                <w:sz w:val="18"/>
                <w:szCs w:val="18"/>
              </w:rPr>
              <w:fldChar w:fldCharType="end"/>
            </w:r>
          </w:p>
        </w:sdtContent>
      </w:sdt>
    </w:sdtContent>
  </w:sdt>
  <w:p w14:paraId="27133ADB" w14:textId="77777777" w:rsidR="00A160E8" w:rsidRDefault="00A160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8B40A" w14:textId="77777777" w:rsidR="00131FC7" w:rsidRDefault="00131FC7" w:rsidP="00EF608F">
      <w:pPr>
        <w:spacing w:after="0" w:line="240" w:lineRule="auto"/>
      </w:pPr>
      <w:r>
        <w:separator/>
      </w:r>
    </w:p>
  </w:footnote>
  <w:footnote w:type="continuationSeparator" w:id="0">
    <w:p w14:paraId="2CB1F492" w14:textId="77777777" w:rsidR="00131FC7" w:rsidRDefault="00131FC7" w:rsidP="00EF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D6C4" w14:textId="72723914" w:rsidR="00131FC7" w:rsidRDefault="00131FC7">
    <w:pPr>
      <w:pStyle w:val="Hlavika"/>
    </w:pPr>
    <w:r w:rsidRPr="00BC286A">
      <w:rPr>
        <w:noProof/>
        <w:lang w:eastAsia="sk-SK"/>
      </w:rPr>
      <w:drawing>
        <wp:inline distT="0" distB="0" distL="0" distR="0" wp14:anchorId="420F2A9C" wp14:editId="1994C296">
          <wp:extent cx="977900" cy="680720"/>
          <wp:effectExtent l="0" t="0" r="0" b="5080"/>
          <wp:docPr id="10" name="Obrázok 1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80720"/>
                  </a:xfrm>
                  <a:prstGeom prst="rect">
                    <a:avLst/>
                  </a:prstGeom>
                  <a:noFill/>
                  <a:ln>
                    <a:noFill/>
                  </a:ln>
                </pic:spPr>
              </pic:pic>
            </a:graphicData>
          </a:graphic>
        </wp:inline>
      </w:drawing>
    </w:r>
  </w:p>
  <w:p w14:paraId="2304AA6E" w14:textId="77777777" w:rsidR="00131FC7" w:rsidRDefault="00131F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3D2"/>
    <w:multiLevelType w:val="hybridMultilevel"/>
    <w:tmpl w:val="A058E0C8"/>
    <w:lvl w:ilvl="0" w:tplc="F0D607A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5C211CC"/>
    <w:multiLevelType w:val="hybridMultilevel"/>
    <w:tmpl w:val="DA7C808E"/>
    <w:lvl w:ilvl="0" w:tplc="36CE0FF0">
      <w:start w:val="1"/>
      <w:numFmt w:val="decimal"/>
      <w:lvlText w:val="%1."/>
      <w:lvlJc w:val="left"/>
      <w:pPr>
        <w:ind w:left="360" w:hanging="360"/>
      </w:pPr>
      <w:rPr>
        <w:rFonts w:hint="default"/>
        <w:b/>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C4575C"/>
    <w:multiLevelType w:val="hybridMultilevel"/>
    <w:tmpl w:val="DB46C214"/>
    <w:lvl w:ilvl="0" w:tplc="0DA6E3EA">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6797B59"/>
    <w:multiLevelType w:val="hybridMultilevel"/>
    <w:tmpl w:val="24E84322"/>
    <w:lvl w:ilvl="0" w:tplc="F478556C">
      <w:start w:val="1"/>
      <w:numFmt w:val="decimal"/>
      <w:lvlText w:val="%1."/>
      <w:lvlJc w:val="left"/>
      <w:pPr>
        <w:ind w:left="786"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05445E"/>
    <w:multiLevelType w:val="hybridMultilevel"/>
    <w:tmpl w:val="903E1B5E"/>
    <w:lvl w:ilvl="0" w:tplc="2C62120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C247F72"/>
    <w:multiLevelType w:val="multilevel"/>
    <w:tmpl w:val="0FDCACA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376989"/>
    <w:multiLevelType w:val="hybridMultilevel"/>
    <w:tmpl w:val="0F164038"/>
    <w:lvl w:ilvl="0" w:tplc="48B6BAA0">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7" w15:restartNumberingAfterBreak="0">
    <w:nsid w:val="133A5CC0"/>
    <w:multiLevelType w:val="hybridMultilevel"/>
    <w:tmpl w:val="07F0E5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062BA6"/>
    <w:multiLevelType w:val="hybridMultilevel"/>
    <w:tmpl w:val="433CA846"/>
    <w:lvl w:ilvl="0" w:tplc="237A630A">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BEB3986"/>
    <w:multiLevelType w:val="multilevel"/>
    <w:tmpl w:val="4E905A52"/>
    <w:lvl w:ilvl="0">
      <w:start w:val="1"/>
      <w:numFmt w:val="decimal"/>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0A34042"/>
    <w:multiLevelType w:val="hybridMultilevel"/>
    <w:tmpl w:val="B284E128"/>
    <w:lvl w:ilvl="0" w:tplc="BF083A74">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2A42B63"/>
    <w:multiLevelType w:val="hybridMultilevel"/>
    <w:tmpl w:val="C6D46114"/>
    <w:lvl w:ilvl="0" w:tplc="2E5E3680">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0D6AF4"/>
    <w:multiLevelType w:val="hybridMultilevel"/>
    <w:tmpl w:val="031CAE4E"/>
    <w:lvl w:ilvl="0" w:tplc="7D18A6CC">
      <w:start w:val="1"/>
      <w:numFmt w:val="decimal"/>
      <w:lvlText w:val="%1."/>
      <w:lvlJc w:val="left"/>
      <w:pPr>
        <w:ind w:left="360" w:hanging="360"/>
      </w:pPr>
      <w:rPr>
        <w:rFonts w:hint="default"/>
        <w:b/>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DB6BF1"/>
    <w:multiLevelType w:val="hybridMultilevel"/>
    <w:tmpl w:val="FE081534"/>
    <w:lvl w:ilvl="0" w:tplc="BF083A74">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5561BF"/>
    <w:multiLevelType w:val="hybridMultilevel"/>
    <w:tmpl w:val="FE0CD264"/>
    <w:lvl w:ilvl="0" w:tplc="D9FC50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DFD6EC6"/>
    <w:multiLevelType w:val="hybridMultilevel"/>
    <w:tmpl w:val="EF007E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5D4283"/>
    <w:multiLevelType w:val="hybridMultilevel"/>
    <w:tmpl w:val="CB260980"/>
    <w:lvl w:ilvl="0" w:tplc="8B3C1B3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5F63C0"/>
    <w:multiLevelType w:val="hybridMultilevel"/>
    <w:tmpl w:val="372A9824"/>
    <w:lvl w:ilvl="0" w:tplc="27E0446C">
      <w:start w:val="1"/>
      <w:numFmt w:val="lowerLetter"/>
      <w:lvlText w:val="%1)"/>
      <w:lvlJc w:val="left"/>
      <w:pPr>
        <w:ind w:left="1776" w:hanging="360"/>
      </w:pPr>
      <w:rPr>
        <w:rFonts w:hint="default"/>
        <w:b/>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8" w15:restartNumberingAfterBreak="0">
    <w:nsid w:val="35803E94"/>
    <w:multiLevelType w:val="hybridMultilevel"/>
    <w:tmpl w:val="6DE6AB30"/>
    <w:lvl w:ilvl="0" w:tplc="E8FED496">
      <w:start w:val="1"/>
      <w:numFmt w:val="lowerLetter"/>
      <w:lvlText w:val="%1)"/>
      <w:lvlJc w:val="left"/>
      <w:pPr>
        <w:ind w:left="710" w:hanging="360"/>
      </w:pPr>
      <w:rPr>
        <w:rFonts w:hint="default"/>
        <w:b/>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19" w15:restartNumberingAfterBreak="0">
    <w:nsid w:val="37241682"/>
    <w:multiLevelType w:val="hybridMultilevel"/>
    <w:tmpl w:val="7E424E10"/>
    <w:lvl w:ilvl="0" w:tplc="BF083A74">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7C54ECC"/>
    <w:multiLevelType w:val="singleLevel"/>
    <w:tmpl w:val="041B0017"/>
    <w:lvl w:ilvl="0">
      <w:start w:val="1"/>
      <w:numFmt w:val="lowerLetter"/>
      <w:lvlText w:val="%1)"/>
      <w:lvlJc w:val="left"/>
      <w:pPr>
        <w:tabs>
          <w:tab w:val="num" w:pos="360"/>
        </w:tabs>
        <w:ind w:left="360" w:hanging="360"/>
      </w:pPr>
      <w:rPr>
        <w:rFonts w:hint="default"/>
        <w:i w:val="0"/>
      </w:rPr>
    </w:lvl>
  </w:abstractNum>
  <w:abstractNum w:abstractNumId="21" w15:restartNumberingAfterBreak="0">
    <w:nsid w:val="39506231"/>
    <w:multiLevelType w:val="hybridMultilevel"/>
    <w:tmpl w:val="3F74BB78"/>
    <w:lvl w:ilvl="0" w:tplc="236C5B90">
      <w:start w:val="1"/>
      <w:numFmt w:val="lowerLetter"/>
      <w:lvlText w:val="%1)"/>
      <w:lvlJc w:val="left"/>
      <w:pPr>
        <w:ind w:left="644"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AEB17FD"/>
    <w:multiLevelType w:val="hybridMultilevel"/>
    <w:tmpl w:val="4B8A5038"/>
    <w:lvl w:ilvl="0" w:tplc="D2D4CF12">
      <w:start w:val="2"/>
      <w:numFmt w:val="decimal"/>
      <w:lvlText w:val="%1."/>
      <w:lvlJc w:val="left"/>
      <w:pPr>
        <w:ind w:left="1068"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0E4994"/>
    <w:multiLevelType w:val="hybridMultilevel"/>
    <w:tmpl w:val="E640E970"/>
    <w:lvl w:ilvl="0" w:tplc="F4E0CA6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0CF178B"/>
    <w:multiLevelType w:val="hybridMultilevel"/>
    <w:tmpl w:val="7E64559C"/>
    <w:lvl w:ilvl="0" w:tplc="9A50696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44856683"/>
    <w:multiLevelType w:val="hybridMultilevel"/>
    <w:tmpl w:val="980A65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4E30566"/>
    <w:multiLevelType w:val="hybridMultilevel"/>
    <w:tmpl w:val="985690A6"/>
    <w:lvl w:ilvl="0" w:tplc="AF18A3FE">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AB65B7C"/>
    <w:multiLevelType w:val="hybridMultilevel"/>
    <w:tmpl w:val="02B41482"/>
    <w:lvl w:ilvl="0" w:tplc="FDF8AAC0">
      <w:start w:val="1"/>
      <w:numFmt w:val="decimal"/>
      <w:lvlText w:val="%1."/>
      <w:lvlJc w:val="left"/>
      <w:pPr>
        <w:ind w:left="720" w:hanging="436"/>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647CC6"/>
    <w:multiLevelType w:val="hybridMultilevel"/>
    <w:tmpl w:val="D49040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BB7CDF"/>
    <w:multiLevelType w:val="hybridMultilevel"/>
    <w:tmpl w:val="96E8D0FE"/>
    <w:lvl w:ilvl="0" w:tplc="B9FA63A2">
      <w:start w:val="3"/>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292058"/>
    <w:multiLevelType w:val="hybridMultilevel"/>
    <w:tmpl w:val="6DACE4FA"/>
    <w:lvl w:ilvl="0" w:tplc="08DAD22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C75F17"/>
    <w:multiLevelType w:val="hybridMultilevel"/>
    <w:tmpl w:val="6C82159C"/>
    <w:lvl w:ilvl="0" w:tplc="F6689FEC">
      <w:start w:val="2"/>
      <w:numFmt w:val="decimal"/>
      <w:lvlText w:val="%1."/>
      <w:lvlJc w:val="left"/>
      <w:pPr>
        <w:ind w:left="720" w:hanging="436"/>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9A7FDF"/>
    <w:multiLevelType w:val="multilevel"/>
    <w:tmpl w:val="0FDCACA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792EBB"/>
    <w:multiLevelType w:val="multilevel"/>
    <w:tmpl w:val="FEF223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B517145"/>
    <w:multiLevelType w:val="hybridMultilevel"/>
    <w:tmpl w:val="65FE4C6C"/>
    <w:lvl w:ilvl="0" w:tplc="95A66744">
      <w:start w:val="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C5A3961"/>
    <w:multiLevelType w:val="hybridMultilevel"/>
    <w:tmpl w:val="33604FB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CC944CB"/>
    <w:multiLevelType w:val="hybridMultilevel"/>
    <w:tmpl w:val="BB2052DA"/>
    <w:lvl w:ilvl="0" w:tplc="E06292E6">
      <w:start w:val="1"/>
      <w:numFmt w:val="decimal"/>
      <w:lvlText w:val="%1."/>
      <w:lvlJc w:val="left"/>
      <w:pPr>
        <w:ind w:left="360" w:hanging="360"/>
      </w:pPr>
      <w:rPr>
        <w:rFonts w:hint="default"/>
        <w:b/>
      </w:rPr>
    </w:lvl>
    <w:lvl w:ilvl="1" w:tplc="CA384C4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5EA9523C"/>
    <w:multiLevelType w:val="hybridMultilevel"/>
    <w:tmpl w:val="2F72B036"/>
    <w:lvl w:ilvl="0" w:tplc="041B0017">
      <w:start w:val="1"/>
      <w:numFmt w:val="lowerLetter"/>
      <w:lvlText w:val="%1)"/>
      <w:lvlJc w:val="left"/>
      <w:pPr>
        <w:ind w:left="550" w:hanging="360"/>
      </w:p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8" w15:restartNumberingAfterBreak="0">
    <w:nsid w:val="5EDF6248"/>
    <w:multiLevelType w:val="hybridMultilevel"/>
    <w:tmpl w:val="22FA4AD6"/>
    <w:lvl w:ilvl="0" w:tplc="6C38000E">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05902B9"/>
    <w:multiLevelType w:val="hybridMultilevel"/>
    <w:tmpl w:val="6748A112"/>
    <w:lvl w:ilvl="0" w:tplc="2E248B32">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0" w15:restartNumberingAfterBreak="0">
    <w:nsid w:val="6127697C"/>
    <w:multiLevelType w:val="multilevel"/>
    <w:tmpl w:val="69A43DCE"/>
    <w:lvl w:ilvl="0">
      <w:start w:val="3"/>
      <w:numFmt w:val="decimal"/>
      <w:lvlText w:val="%1."/>
      <w:lvlJc w:val="left"/>
      <w:pPr>
        <w:ind w:left="720" w:hanging="360"/>
      </w:pPr>
      <w:rPr>
        <w:rFonts w:hint="default"/>
        <w:b/>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1" w15:restartNumberingAfterBreak="0">
    <w:nsid w:val="61677296"/>
    <w:multiLevelType w:val="hybridMultilevel"/>
    <w:tmpl w:val="D4069D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3F62D8"/>
    <w:multiLevelType w:val="hybridMultilevel"/>
    <w:tmpl w:val="7D1AB796"/>
    <w:lvl w:ilvl="0" w:tplc="AC525ED2">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90622AB"/>
    <w:multiLevelType w:val="hybridMultilevel"/>
    <w:tmpl w:val="903E2D5C"/>
    <w:lvl w:ilvl="0" w:tplc="A9046D26">
      <w:start w:val="1"/>
      <w:numFmt w:val="lowerLetter"/>
      <w:lvlText w:val="%1)"/>
      <w:lvlJc w:val="left"/>
      <w:pPr>
        <w:ind w:left="1776" w:hanging="360"/>
      </w:pPr>
      <w:rPr>
        <w:rFonts w:hint="default"/>
        <w:b/>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4" w15:restartNumberingAfterBreak="0">
    <w:nsid w:val="7A130CBB"/>
    <w:multiLevelType w:val="hybridMultilevel"/>
    <w:tmpl w:val="2594E406"/>
    <w:lvl w:ilvl="0" w:tplc="BF083A74">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B5C430B"/>
    <w:multiLevelType w:val="hybridMultilevel"/>
    <w:tmpl w:val="70FABB7A"/>
    <w:lvl w:ilvl="0" w:tplc="DF24119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7B7879D4"/>
    <w:multiLevelType w:val="hybridMultilevel"/>
    <w:tmpl w:val="3418C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BFA68A1"/>
    <w:multiLevelType w:val="hybridMultilevel"/>
    <w:tmpl w:val="3F74BB78"/>
    <w:lvl w:ilvl="0" w:tplc="236C5B90">
      <w:start w:val="1"/>
      <w:numFmt w:val="lowerLetter"/>
      <w:lvlText w:val="%1)"/>
      <w:lvlJc w:val="left"/>
      <w:pPr>
        <w:ind w:left="1068" w:hanging="360"/>
      </w:pPr>
      <w:rPr>
        <w:rFonts w:hint="default"/>
      </w:rPr>
    </w:lvl>
    <w:lvl w:ilvl="1" w:tplc="041B0019" w:tentative="1">
      <w:start w:val="1"/>
      <w:numFmt w:val="lowerLetter"/>
      <w:lvlText w:val="%2."/>
      <w:lvlJc w:val="left"/>
      <w:pPr>
        <w:ind w:left="2224" w:hanging="360"/>
      </w:pPr>
    </w:lvl>
    <w:lvl w:ilvl="2" w:tplc="041B001B" w:tentative="1">
      <w:start w:val="1"/>
      <w:numFmt w:val="lowerRoman"/>
      <w:lvlText w:val="%3."/>
      <w:lvlJc w:val="right"/>
      <w:pPr>
        <w:ind w:left="2944" w:hanging="180"/>
      </w:pPr>
    </w:lvl>
    <w:lvl w:ilvl="3" w:tplc="041B000F" w:tentative="1">
      <w:start w:val="1"/>
      <w:numFmt w:val="decimal"/>
      <w:lvlText w:val="%4."/>
      <w:lvlJc w:val="left"/>
      <w:pPr>
        <w:ind w:left="3664" w:hanging="360"/>
      </w:pPr>
    </w:lvl>
    <w:lvl w:ilvl="4" w:tplc="041B0019" w:tentative="1">
      <w:start w:val="1"/>
      <w:numFmt w:val="lowerLetter"/>
      <w:lvlText w:val="%5."/>
      <w:lvlJc w:val="left"/>
      <w:pPr>
        <w:ind w:left="4384" w:hanging="360"/>
      </w:pPr>
    </w:lvl>
    <w:lvl w:ilvl="5" w:tplc="041B001B" w:tentative="1">
      <w:start w:val="1"/>
      <w:numFmt w:val="lowerRoman"/>
      <w:lvlText w:val="%6."/>
      <w:lvlJc w:val="right"/>
      <w:pPr>
        <w:ind w:left="5104" w:hanging="180"/>
      </w:pPr>
    </w:lvl>
    <w:lvl w:ilvl="6" w:tplc="041B000F" w:tentative="1">
      <w:start w:val="1"/>
      <w:numFmt w:val="decimal"/>
      <w:lvlText w:val="%7."/>
      <w:lvlJc w:val="left"/>
      <w:pPr>
        <w:ind w:left="5824" w:hanging="360"/>
      </w:pPr>
    </w:lvl>
    <w:lvl w:ilvl="7" w:tplc="041B0019" w:tentative="1">
      <w:start w:val="1"/>
      <w:numFmt w:val="lowerLetter"/>
      <w:lvlText w:val="%8."/>
      <w:lvlJc w:val="left"/>
      <w:pPr>
        <w:ind w:left="6544" w:hanging="360"/>
      </w:pPr>
    </w:lvl>
    <w:lvl w:ilvl="8" w:tplc="041B001B" w:tentative="1">
      <w:start w:val="1"/>
      <w:numFmt w:val="lowerRoman"/>
      <w:lvlText w:val="%9."/>
      <w:lvlJc w:val="right"/>
      <w:pPr>
        <w:ind w:left="7264" w:hanging="180"/>
      </w:pPr>
    </w:lvl>
  </w:abstractNum>
  <w:abstractNum w:abstractNumId="48" w15:restartNumberingAfterBreak="0">
    <w:nsid w:val="7D0C7D6D"/>
    <w:multiLevelType w:val="hybridMultilevel"/>
    <w:tmpl w:val="A9F21EA8"/>
    <w:lvl w:ilvl="0" w:tplc="68087AA4">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36"/>
  </w:num>
  <w:num w:numId="3">
    <w:abstractNumId w:val="14"/>
  </w:num>
  <w:num w:numId="4">
    <w:abstractNumId w:val="7"/>
  </w:num>
  <w:num w:numId="5">
    <w:abstractNumId w:val="26"/>
  </w:num>
  <w:num w:numId="6">
    <w:abstractNumId w:val="1"/>
  </w:num>
  <w:num w:numId="7">
    <w:abstractNumId w:val="2"/>
  </w:num>
  <w:num w:numId="8">
    <w:abstractNumId w:val="25"/>
  </w:num>
  <w:num w:numId="9">
    <w:abstractNumId w:val="13"/>
  </w:num>
  <w:num w:numId="10">
    <w:abstractNumId w:val="28"/>
  </w:num>
  <w:num w:numId="11">
    <w:abstractNumId w:val="46"/>
  </w:num>
  <w:num w:numId="12">
    <w:abstractNumId w:val="27"/>
  </w:num>
  <w:num w:numId="13">
    <w:abstractNumId w:val="39"/>
  </w:num>
  <w:num w:numId="14">
    <w:abstractNumId w:val="8"/>
  </w:num>
  <w:num w:numId="15">
    <w:abstractNumId w:val="41"/>
  </w:num>
  <w:num w:numId="16">
    <w:abstractNumId w:val="3"/>
  </w:num>
  <w:num w:numId="17">
    <w:abstractNumId w:val="15"/>
  </w:num>
  <w:num w:numId="18">
    <w:abstractNumId w:val="45"/>
  </w:num>
  <w:num w:numId="19">
    <w:abstractNumId w:val="38"/>
  </w:num>
  <w:num w:numId="20">
    <w:abstractNumId w:val="23"/>
  </w:num>
  <w:num w:numId="21">
    <w:abstractNumId w:val="42"/>
  </w:num>
  <w:num w:numId="22">
    <w:abstractNumId w:val="21"/>
  </w:num>
  <w:num w:numId="23">
    <w:abstractNumId w:val="12"/>
  </w:num>
  <w:num w:numId="24">
    <w:abstractNumId w:val="4"/>
  </w:num>
  <w:num w:numId="25">
    <w:abstractNumId w:val="35"/>
  </w:num>
  <w:num w:numId="26">
    <w:abstractNumId w:val="48"/>
  </w:num>
  <w:num w:numId="27">
    <w:abstractNumId w:val="43"/>
  </w:num>
  <w:num w:numId="28">
    <w:abstractNumId w:val="17"/>
  </w:num>
  <w:num w:numId="29">
    <w:abstractNumId w:val="16"/>
  </w:num>
  <w:num w:numId="30">
    <w:abstractNumId w:val="47"/>
  </w:num>
  <w:num w:numId="31">
    <w:abstractNumId w:val="32"/>
  </w:num>
  <w:num w:numId="32">
    <w:abstractNumId w:val="5"/>
  </w:num>
  <w:num w:numId="33">
    <w:abstractNumId w:val="0"/>
  </w:num>
  <w:num w:numId="34">
    <w:abstractNumId w:val="24"/>
  </w:num>
  <w:num w:numId="35">
    <w:abstractNumId w:val="9"/>
  </w:num>
  <w:num w:numId="36">
    <w:abstractNumId w:val="37"/>
  </w:num>
  <w:num w:numId="37">
    <w:abstractNumId w:val="44"/>
  </w:num>
  <w:num w:numId="38">
    <w:abstractNumId w:val="6"/>
  </w:num>
  <w:num w:numId="39">
    <w:abstractNumId w:val="19"/>
  </w:num>
  <w:num w:numId="40">
    <w:abstractNumId w:val="10"/>
  </w:num>
  <w:num w:numId="41">
    <w:abstractNumId w:val="31"/>
  </w:num>
  <w:num w:numId="42">
    <w:abstractNumId w:val="40"/>
  </w:num>
  <w:num w:numId="43">
    <w:abstractNumId w:val="11"/>
  </w:num>
  <w:num w:numId="44">
    <w:abstractNumId w:val="33"/>
  </w:num>
  <w:num w:numId="45">
    <w:abstractNumId w:val="20"/>
  </w:num>
  <w:num w:numId="46">
    <w:abstractNumId w:val="34"/>
  </w:num>
  <w:num w:numId="47">
    <w:abstractNumId w:val="22"/>
  </w:num>
  <w:num w:numId="48">
    <w:abstractNumId w:val="29"/>
  </w:num>
  <w:num w:numId="49">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C4"/>
    <w:rsid w:val="000032DF"/>
    <w:rsid w:val="00035F2F"/>
    <w:rsid w:val="000373AB"/>
    <w:rsid w:val="00053D7F"/>
    <w:rsid w:val="0006115E"/>
    <w:rsid w:val="000673C3"/>
    <w:rsid w:val="00072535"/>
    <w:rsid w:val="00090EEC"/>
    <w:rsid w:val="00097A7A"/>
    <w:rsid w:val="000A37FF"/>
    <w:rsid w:val="000B084A"/>
    <w:rsid w:val="000C2886"/>
    <w:rsid w:val="000D20DB"/>
    <w:rsid w:val="000D2E22"/>
    <w:rsid w:val="000E4CC5"/>
    <w:rsid w:val="000F7F6A"/>
    <w:rsid w:val="00102B10"/>
    <w:rsid w:val="00124660"/>
    <w:rsid w:val="00131FC7"/>
    <w:rsid w:val="00136DF5"/>
    <w:rsid w:val="00147C98"/>
    <w:rsid w:val="00151F3E"/>
    <w:rsid w:val="00156776"/>
    <w:rsid w:val="00167F30"/>
    <w:rsid w:val="001C4D1B"/>
    <w:rsid w:val="001C5FA9"/>
    <w:rsid w:val="001D42A3"/>
    <w:rsid w:val="001D5AA4"/>
    <w:rsid w:val="001D7C98"/>
    <w:rsid w:val="001F1C96"/>
    <w:rsid w:val="001F27EF"/>
    <w:rsid w:val="002230A7"/>
    <w:rsid w:val="00245A6A"/>
    <w:rsid w:val="00266DF8"/>
    <w:rsid w:val="00282A07"/>
    <w:rsid w:val="0029020A"/>
    <w:rsid w:val="00290EF2"/>
    <w:rsid w:val="002B05B3"/>
    <w:rsid w:val="002E40EA"/>
    <w:rsid w:val="00301954"/>
    <w:rsid w:val="00316449"/>
    <w:rsid w:val="003423C7"/>
    <w:rsid w:val="003428F2"/>
    <w:rsid w:val="0034571C"/>
    <w:rsid w:val="00351535"/>
    <w:rsid w:val="00353868"/>
    <w:rsid w:val="00362A37"/>
    <w:rsid w:val="00365AFA"/>
    <w:rsid w:val="00375571"/>
    <w:rsid w:val="0037574B"/>
    <w:rsid w:val="00383C7B"/>
    <w:rsid w:val="003859C3"/>
    <w:rsid w:val="00396BE2"/>
    <w:rsid w:val="003C59BC"/>
    <w:rsid w:val="003D1072"/>
    <w:rsid w:val="003D3FF9"/>
    <w:rsid w:val="004010BD"/>
    <w:rsid w:val="004020B9"/>
    <w:rsid w:val="00425E11"/>
    <w:rsid w:val="004374CD"/>
    <w:rsid w:val="00440D46"/>
    <w:rsid w:val="00444A22"/>
    <w:rsid w:val="004859CF"/>
    <w:rsid w:val="00487748"/>
    <w:rsid w:val="004A1380"/>
    <w:rsid w:val="004A6AC4"/>
    <w:rsid w:val="004A768C"/>
    <w:rsid w:val="004B5427"/>
    <w:rsid w:val="004B56FE"/>
    <w:rsid w:val="004E3DC2"/>
    <w:rsid w:val="004F2CD3"/>
    <w:rsid w:val="00510E94"/>
    <w:rsid w:val="005124FB"/>
    <w:rsid w:val="00514A0C"/>
    <w:rsid w:val="0052124D"/>
    <w:rsid w:val="0052573C"/>
    <w:rsid w:val="00534F0E"/>
    <w:rsid w:val="005438C0"/>
    <w:rsid w:val="00554C43"/>
    <w:rsid w:val="0059656C"/>
    <w:rsid w:val="0059676D"/>
    <w:rsid w:val="00596A0B"/>
    <w:rsid w:val="005A2CCB"/>
    <w:rsid w:val="005C185B"/>
    <w:rsid w:val="005C3771"/>
    <w:rsid w:val="005C5B13"/>
    <w:rsid w:val="005C6AF1"/>
    <w:rsid w:val="005E0BEB"/>
    <w:rsid w:val="005E2134"/>
    <w:rsid w:val="006139E3"/>
    <w:rsid w:val="0061761D"/>
    <w:rsid w:val="00620F42"/>
    <w:rsid w:val="00631EB3"/>
    <w:rsid w:val="006330A4"/>
    <w:rsid w:val="006648CD"/>
    <w:rsid w:val="00667445"/>
    <w:rsid w:val="006758A6"/>
    <w:rsid w:val="0068265B"/>
    <w:rsid w:val="006833FE"/>
    <w:rsid w:val="00687CCE"/>
    <w:rsid w:val="00696AC0"/>
    <w:rsid w:val="006A5244"/>
    <w:rsid w:val="006B1135"/>
    <w:rsid w:val="006C284D"/>
    <w:rsid w:val="006C6201"/>
    <w:rsid w:val="006C7B12"/>
    <w:rsid w:val="006D22F8"/>
    <w:rsid w:val="006D3EE1"/>
    <w:rsid w:val="006F009A"/>
    <w:rsid w:val="006F2E3D"/>
    <w:rsid w:val="006F45C5"/>
    <w:rsid w:val="00716056"/>
    <w:rsid w:val="00716F97"/>
    <w:rsid w:val="007523A4"/>
    <w:rsid w:val="00765390"/>
    <w:rsid w:val="007705B7"/>
    <w:rsid w:val="007730B7"/>
    <w:rsid w:val="007817F8"/>
    <w:rsid w:val="00787D94"/>
    <w:rsid w:val="00797AB5"/>
    <w:rsid w:val="007A0131"/>
    <w:rsid w:val="007A1C4B"/>
    <w:rsid w:val="007B5345"/>
    <w:rsid w:val="007C12B0"/>
    <w:rsid w:val="007C56F2"/>
    <w:rsid w:val="007D4C9D"/>
    <w:rsid w:val="007D5FAB"/>
    <w:rsid w:val="007E7DED"/>
    <w:rsid w:val="007F2FF3"/>
    <w:rsid w:val="0082230A"/>
    <w:rsid w:val="00850920"/>
    <w:rsid w:val="00860DB7"/>
    <w:rsid w:val="00863B9A"/>
    <w:rsid w:val="00865760"/>
    <w:rsid w:val="008720E1"/>
    <w:rsid w:val="008A03B3"/>
    <w:rsid w:val="008B0876"/>
    <w:rsid w:val="008C16BC"/>
    <w:rsid w:val="008C5279"/>
    <w:rsid w:val="008C5F00"/>
    <w:rsid w:val="008F1576"/>
    <w:rsid w:val="008F59B4"/>
    <w:rsid w:val="00920158"/>
    <w:rsid w:val="00922CB1"/>
    <w:rsid w:val="009232BC"/>
    <w:rsid w:val="00927129"/>
    <w:rsid w:val="00931102"/>
    <w:rsid w:val="0093756A"/>
    <w:rsid w:val="009401A4"/>
    <w:rsid w:val="00954D73"/>
    <w:rsid w:val="0095587C"/>
    <w:rsid w:val="009605E3"/>
    <w:rsid w:val="00964ADA"/>
    <w:rsid w:val="0099128F"/>
    <w:rsid w:val="009A0AF7"/>
    <w:rsid w:val="009B2EEA"/>
    <w:rsid w:val="009B5577"/>
    <w:rsid w:val="009D14D2"/>
    <w:rsid w:val="009F46AC"/>
    <w:rsid w:val="009F5A0B"/>
    <w:rsid w:val="00A05965"/>
    <w:rsid w:val="00A160E8"/>
    <w:rsid w:val="00A34AA0"/>
    <w:rsid w:val="00A44CA7"/>
    <w:rsid w:val="00A700FF"/>
    <w:rsid w:val="00A75F1C"/>
    <w:rsid w:val="00A8082E"/>
    <w:rsid w:val="00AA693C"/>
    <w:rsid w:val="00AD0856"/>
    <w:rsid w:val="00AE33C5"/>
    <w:rsid w:val="00AF2089"/>
    <w:rsid w:val="00AF32F3"/>
    <w:rsid w:val="00B2799F"/>
    <w:rsid w:val="00B27B58"/>
    <w:rsid w:val="00B322F0"/>
    <w:rsid w:val="00B34647"/>
    <w:rsid w:val="00B42780"/>
    <w:rsid w:val="00B50D88"/>
    <w:rsid w:val="00B54196"/>
    <w:rsid w:val="00B57CD5"/>
    <w:rsid w:val="00B6011A"/>
    <w:rsid w:val="00B62A0F"/>
    <w:rsid w:val="00B678D9"/>
    <w:rsid w:val="00B77E7D"/>
    <w:rsid w:val="00BD0387"/>
    <w:rsid w:val="00C110CA"/>
    <w:rsid w:val="00C21C35"/>
    <w:rsid w:val="00C41213"/>
    <w:rsid w:val="00C41F44"/>
    <w:rsid w:val="00C50F4D"/>
    <w:rsid w:val="00C601C4"/>
    <w:rsid w:val="00C73F3F"/>
    <w:rsid w:val="00C92433"/>
    <w:rsid w:val="00C9339F"/>
    <w:rsid w:val="00C96711"/>
    <w:rsid w:val="00CA08E8"/>
    <w:rsid w:val="00CA47BD"/>
    <w:rsid w:val="00CE589C"/>
    <w:rsid w:val="00CE63C4"/>
    <w:rsid w:val="00CF0A6F"/>
    <w:rsid w:val="00CF7833"/>
    <w:rsid w:val="00D0536A"/>
    <w:rsid w:val="00D10AD3"/>
    <w:rsid w:val="00D24AE2"/>
    <w:rsid w:val="00D40BAD"/>
    <w:rsid w:val="00D50A92"/>
    <w:rsid w:val="00D57A58"/>
    <w:rsid w:val="00D8475E"/>
    <w:rsid w:val="00D974D8"/>
    <w:rsid w:val="00DA1775"/>
    <w:rsid w:val="00DB5A56"/>
    <w:rsid w:val="00DC3E3E"/>
    <w:rsid w:val="00DC65E3"/>
    <w:rsid w:val="00E1614B"/>
    <w:rsid w:val="00E44B8A"/>
    <w:rsid w:val="00E85FA7"/>
    <w:rsid w:val="00E94D85"/>
    <w:rsid w:val="00EA47D8"/>
    <w:rsid w:val="00EB527B"/>
    <w:rsid w:val="00EB64AA"/>
    <w:rsid w:val="00EC2CC6"/>
    <w:rsid w:val="00EC5E03"/>
    <w:rsid w:val="00EE6999"/>
    <w:rsid w:val="00EF55EC"/>
    <w:rsid w:val="00EF608F"/>
    <w:rsid w:val="00F01ABB"/>
    <w:rsid w:val="00F04FE9"/>
    <w:rsid w:val="00F10FAA"/>
    <w:rsid w:val="00F13FD1"/>
    <w:rsid w:val="00F32BBD"/>
    <w:rsid w:val="00F36CF8"/>
    <w:rsid w:val="00F62D2C"/>
    <w:rsid w:val="00F8795F"/>
    <w:rsid w:val="00FB2C68"/>
    <w:rsid w:val="00FC4CD9"/>
    <w:rsid w:val="00FE5A78"/>
    <w:rsid w:val="00FE60F3"/>
    <w:rsid w:val="00FF020A"/>
    <w:rsid w:val="00FF0F5D"/>
    <w:rsid w:val="00FF2640"/>
    <w:rsid w:val="00FF3FDD"/>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4DF1"/>
  <w15:docId w15:val="{2E2A721B-298A-478A-8512-A775686E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E63C4"/>
    <w:pPr>
      <w:spacing w:after="0" w:line="240" w:lineRule="auto"/>
    </w:pPr>
  </w:style>
  <w:style w:type="paragraph" w:styleId="Odsekzoznamu">
    <w:name w:val="List Paragraph"/>
    <w:basedOn w:val="Normlny"/>
    <w:uiPriority w:val="34"/>
    <w:qFormat/>
    <w:rsid w:val="006C284D"/>
    <w:pPr>
      <w:ind w:left="720"/>
      <w:contextualSpacing/>
    </w:pPr>
  </w:style>
  <w:style w:type="character" w:styleId="Hypertextovprepojenie">
    <w:name w:val="Hyperlink"/>
    <w:basedOn w:val="Predvolenpsmoodseku"/>
    <w:uiPriority w:val="99"/>
    <w:unhideWhenUsed/>
    <w:rsid w:val="00920158"/>
    <w:rPr>
      <w:color w:val="0000FF" w:themeColor="hyperlink"/>
      <w:u w:val="single"/>
    </w:rPr>
  </w:style>
  <w:style w:type="paragraph" w:styleId="Hlavika">
    <w:name w:val="header"/>
    <w:basedOn w:val="Normlny"/>
    <w:link w:val="HlavikaChar"/>
    <w:uiPriority w:val="99"/>
    <w:unhideWhenUsed/>
    <w:rsid w:val="00EF60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608F"/>
  </w:style>
  <w:style w:type="paragraph" w:styleId="Pta">
    <w:name w:val="footer"/>
    <w:basedOn w:val="Normlny"/>
    <w:link w:val="PtaChar"/>
    <w:uiPriority w:val="99"/>
    <w:unhideWhenUsed/>
    <w:rsid w:val="00EF608F"/>
    <w:pPr>
      <w:tabs>
        <w:tab w:val="center" w:pos="4536"/>
        <w:tab w:val="right" w:pos="9072"/>
      </w:tabs>
      <w:spacing w:after="0" w:line="240" w:lineRule="auto"/>
    </w:pPr>
  </w:style>
  <w:style w:type="character" w:customStyle="1" w:styleId="PtaChar">
    <w:name w:val="Päta Char"/>
    <w:basedOn w:val="Predvolenpsmoodseku"/>
    <w:link w:val="Pta"/>
    <w:uiPriority w:val="99"/>
    <w:rsid w:val="00EF608F"/>
  </w:style>
  <w:style w:type="paragraph" w:customStyle="1" w:styleId="Standard">
    <w:name w:val="Standard"/>
    <w:rsid w:val="001D7C98"/>
    <w:pPr>
      <w:suppressAutoHyphens/>
      <w:autoSpaceDN w:val="0"/>
      <w:spacing w:after="0" w:line="240" w:lineRule="auto"/>
      <w:textAlignment w:val="baseline"/>
    </w:pPr>
    <w:rPr>
      <w:rFonts w:ascii="Times New Roman" w:eastAsia="Times New Roman" w:hAnsi="Times New Roman" w:cs="Times New Roman"/>
      <w:kern w:val="3"/>
      <w:sz w:val="20"/>
      <w:szCs w:val="20"/>
      <w:lang w:val="cs-CZ" w:eastAsia="zh-CN"/>
    </w:rPr>
  </w:style>
  <w:style w:type="character" w:customStyle="1" w:styleId="Internetlink">
    <w:name w:val="Internet link"/>
    <w:rsid w:val="004A1380"/>
    <w:rPr>
      <w:color w:val="0000FF"/>
      <w:u w:val="single"/>
    </w:rPr>
  </w:style>
  <w:style w:type="character" w:styleId="Odkaznakomentr">
    <w:name w:val="annotation reference"/>
    <w:basedOn w:val="Predvolenpsmoodseku"/>
    <w:uiPriority w:val="99"/>
    <w:semiHidden/>
    <w:unhideWhenUsed/>
    <w:rsid w:val="007D4C9D"/>
    <w:rPr>
      <w:sz w:val="16"/>
      <w:szCs w:val="16"/>
    </w:rPr>
  </w:style>
  <w:style w:type="paragraph" w:styleId="Textkomentra">
    <w:name w:val="annotation text"/>
    <w:basedOn w:val="Normlny"/>
    <w:link w:val="TextkomentraChar"/>
    <w:uiPriority w:val="99"/>
    <w:semiHidden/>
    <w:unhideWhenUsed/>
    <w:rsid w:val="007D4C9D"/>
    <w:pPr>
      <w:spacing w:line="240" w:lineRule="auto"/>
    </w:pPr>
    <w:rPr>
      <w:sz w:val="20"/>
      <w:szCs w:val="20"/>
    </w:rPr>
  </w:style>
  <w:style w:type="character" w:customStyle="1" w:styleId="TextkomentraChar">
    <w:name w:val="Text komentára Char"/>
    <w:basedOn w:val="Predvolenpsmoodseku"/>
    <w:link w:val="Textkomentra"/>
    <w:uiPriority w:val="99"/>
    <w:semiHidden/>
    <w:rsid w:val="007D4C9D"/>
    <w:rPr>
      <w:sz w:val="20"/>
      <w:szCs w:val="20"/>
    </w:rPr>
  </w:style>
  <w:style w:type="paragraph" w:styleId="Predmetkomentra">
    <w:name w:val="annotation subject"/>
    <w:basedOn w:val="Textkomentra"/>
    <w:next w:val="Textkomentra"/>
    <w:link w:val="PredmetkomentraChar"/>
    <w:uiPriority w:val="99"/>
    <w:semiHidden/>
    <w:unhideWhenUsed/>
    <w:rsid w:val="007D4C9D"/>
    <w:rPr>
      <w:b/>
      <w:bCs/>
    </w:rPr>
  </w:style>
  <w:style w:type="character" w:customStyle="1" w:styleId="PredmetkomentraChar">
    <w:name w:val="Predmet komentára Char"/>
    <w:basedOn w:val="TextkomentraChar"/>
    <w:link w:val="Predmetkomentra"/>
    <w:uiPriority w:val="99"/>
    <w:semiHidden/>
    <w:rsid w:val="007D4C9D"/>
    <w:rPr>
      <w:b/>
      <w:bCs/>
      <w:sz w:val="20"/>
      <w:szCs w:val="20"/>
    </w:rPr>
  </w:style>
  <w:style w:type="paragraph" w:styleId="Textbubliny">
    <w:name w:val="Balloon Text"/>
    <w:basedOn w:val="Normlny"/>
    <w:link w:val="TextbublinyChar"/>
    <w:uiPriority w:val="99"/>
    <w:semiHidden/>
    <w:unhideWhenUsed/>
    <w:rsid w:val="007D4C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4C9D"/>
    <w:rPr>
      <w:rFonts w:ascii="Segoe UI" w:hAnsi="Segoe UI" w:cs="Segoe UI"/>
      <w:sz w:val="18"/>
      <w:szCs w:val="18"/>
    </w:rPr>
  </w:style>
  <w:style w:type="table" w:styleId="Mriekatabuky">
    <w:name w:val="Table Grid"/>
    <w:basedOn w:val="Normlnatabuka"/>
    <w:uiPriority w:val="59"/>
    <w:rsid w:val="009B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48845">
      <w:bodyDiv w:val="1"/>
      <w:marLeft w:val="0"/>
      <w:marRight w:val="0"/>
      <w:marTop w:val="0"/>
      <w:marBottom w:val="0"/>
      <w:divBdr>
        <w:top w:val="none" w:sz="0" w:space="0" w:color="auto"/>
        <w:left w:val="none" w:sz="0" w:space="0" w:color="auto"/>
        <w:bottom w:val="none" w:sz="0" w:space="0" w:color="auto"/>
        <w:right w:val="none" w:sz="0" w:space="0" w:color="auto"/>
      </w:divBdr>
    </w:div>
    <w:div w:id="1281297696">
      <w:bodyDiv w:val="1"/>
      <w:marLeft w:val="0"/>
      <w:marRight w:val="0"/>
      <w:marTop w:val="0"/>
      <w:marBottom w:val="0"/>
      <w:divBdr>
        <w:top w:val="none" w:sz="0" w:space="0" w:color="auto"/>
        <w:left w:val="none" w:sz="0" w:space="0" w:color="auto"/>
        <w:bottom w:val="none" w:sz="0" w:space="0" w:color="auto"/>
        <w:right w:val="none" w:sz="0" w:space="0" w:color="auto"/>
      </w:divBdr>
    </w:div>
    <w:div w:id="1284460422">
      <w:bodyDiv w:val="1"/>
      <w:marLeft w:val="0"/>
      <w:marRight w:val="0"/>
      <w:marTop w:val="0"/>
      <w:marBottom w:val="0"/>
      <w:divBdr>
        <w:top w:val="none" w:sz="0" w:space="0" w:color="auto"/>
        <w:left w:val="none" w:sz="0" w:space="0" w:color="auto"/>
        <w:bottom w:val="none" w:sz="0" w:space="0" w:color="auto"/>
        <w:right w:val="none" w:sz="0" w:space="0" w:color="auto"/>
      </w:divBdr>
    </w:div>
    <w:div w:id="1588032649">
      <w:bodyDiv w:val="1"/>
      <w:marLeft w:val="0"/>
      <w:marRight w:val="0"/>
      <w:marTop w:val="0"/>
      <w:marBottom w:val="0"/>
      <w:divBdr>
        <w:top w:val="none" w:sz="0" w:space="0" w:color="auto"/>
        <w:left w:val="none" w:sz="0" w:space="0" w:color="auto"/>
        <w:bottom w:val="none" w:sz="0" w:space="0" w:color="auto"/>
        <w:right w:val="none" w:sz="0" w:space="0" w:color="auto"/>
      </w:divBdr>
      <w:divsChild>
        <w:div w:id="1733889971">
          <w:marLeft w:val="0"/>
          <w:marRight w:val="75"/>
          <w:marTop w:val="0"/>
          <w:marBottom w:val="0"/>
          <w:divBdr>
            <w:top w:val="none" w:sz="0" w:space="0" w:color="auto"/>
            <w:left w:val="none" w:sz="0" w:space="0" w:color="auto"/>
            <w:bottom w:val="none" w:sz="0" w:space="0" w:color="auto"/>
            <w:right w:val="none" w:sz="0" w:space="0" w:color="auto"/>
          </w:divBdr>
        </w:div>
        <w:div w:id="1360740649">
          <w:marLeft w:val="7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saspravcovsk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lov-lex.sk/pravne-predpisy/SK/ZZ/1993/182/20181101.html" TargetMode="External"/><Relationship Id="rId4" Type="http://schemas.openxmlformats.org/officeDocument/2006/relationships/settings" Target="settings.xml"/><Relationship Id="rId9" Type="http://schemas.openxmlformats.org/officeDocument/2006/relationships/hyperlink" Target="https://www.slov-lex.sk/pravne-predpisy/SK/ZZ/1993/182/20181101.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6AB4D-6150-4CFD-86AA-CEFA2863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9778</Words>
  <Characters>55739</Characters>
  <Application>Microsoft Office Word</Application>
  <DocSecurity>0</DocSecurity>
  <Lines>464</Lines>
  <Paragraphs>130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65387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exe-116</dc:creator>
  <cp:lastModifiedBy>mlaw</cp:lastModifiedBy>
  <cp:revision>2</cp:revision>
  <dcterms:created xsi:type="dcterms:W3CDTF">2021-07-04T19:34:00Z</dcterms:created>
  <dcterms:modified xsi:type="dcterms:W3CDTF">2021-07-04T19:34:00Z</dcterms:modified>
</cp:coreProperties>
</file>